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870"/>
        <w:gridCol w:w="4400"/>
      </w:tblGrid>
      <w:tr w:rsidR="007171A1" w:rsidTr="004572F7">
        <w:trPr>
          <w:cantSplit/>
          <w:trHeight w:val="19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Default="007171A1" w:rsidP="00B3205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  <w:lang w:val="be-BY"/>
              </w:rPr>
              <w:t>ОРТОСТАН  РЕСПУБЛИКАҺЫ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БОРАЙ  РАЙОНЫ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МУНИЦИПАЛЬ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РАЙОНЫНЫҢ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be-BY"/>
              </w:rPr>
              <w:t>САЛҠАҠ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СОВЕТЫ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БИЛӘМӘҺЕ</w:t>
            </w:r>
          </w:p>
          <w:p w:rsidR="007171A1" w:rsidRPr="00EB20BA" w:rsidRDefault="007171A1" w:rsidP="00B32057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ХАКИМИӘТЕ</w:t>
            </w:r>
          </w:p>
          <w:p w:rsidR="007171A1" w:rsidRDefault="007171A1" w:rsidP="00B3205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7Ari"/>
                <w:sz w:val="18"/>
                <w:szCs w:val="18"/>
              </w:rPr>
              <w:t></w:t>
            </w:r>
            <w:r w:rsidRPr="002D50F1">
              <w:rPr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2D50F1">
              <w:rPr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  <w:lang w:val="be-BY"/>
              </w:rPr>
              <w:t>ауылы, Пинегин урамы, 8</w:t>
            </w:r>
          </w:p>
          <w:p w:rsidR="007171A1" w:rsidRDefault="007171A1" w:rsidP="00B3205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Default="007171A1" w:rsidP="00B32057">
            <w:pPr>
              <w:jc w:val="center"/>
              <w:rPr>
                <w:color w:val="FF00FF"/>
                <w:lang w:val="be-BY"/>
              </w:rPr>
            </w:pPr>
          </w:p>
          <w:p w:rsidR="007171A1" w:rsidRDefault="007171A1" w:rsidP="00B32057">
            <w:pPr>
              <w:jc w:val="center"/>
              <w:rPr>
                <w:sz w:val="24"/>
                <w:szCs w:val="24"/>
              </w:rPr>
            </w:pPr>
            <w:r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448453172" r:id="rId8"/>
              </w:objec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Pr="00EB20BA" w:rsidRDefault="007171A1" w:rsidP="00B32057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 xml:space="preserve">РЕСПУБЛИКА </w:t>
            </w:r>
            <w:r w:rsidRPr="00EB20BA">
              <w:rPr>
                <w:rFonts w:ascii="B7Ari" w:hAnsi="B7Ari" w:cs="B7Ari"/>
                <w:color w:val="auto"/>
              </w:rPr>
              <w:t></w:t>
            </w:r>
            <w:r w:rsidRPr="00EB20BA">
              <w:rPr>
                <w:color w:val="auto"/>
                <w:lang w:val="be-BY"/>
              </w:rPr>
              <w:t>БАШКОРТОСТАН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АДМИНИСТРАЦИЯ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СЕЛЬСКОГО ПОСЕЛЕНИЯ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ЧЕЛКАКОВСКИЙ СЕЛЬСОВЕТ</w:t>
            </w:r>
          </w:p>
          <w:p w:rsidR="007171A1" w:rsidRDefault="007171A1" w:rsidP="00B32057">
            <w:pPr>
              <w:pStyle w:val="Heading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  <w:lang w:val="be-BY"/>
              </w:rPr>
              <w:t>МУНИЦИПАЛЬНОГО РАЙОНА</w:t>
            </w:r>
            <w:r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</w:p>
          <w:p w:rsidR="007171A1" w:rsidRPr="00EB20BA" w:rsidRDefault="007171A1" w:rsidP="00B32057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БУРАЕВСКИЙ РАЙОН</w:t>
            </w:r>
            <w:r w:rsidRPr="00EB20BA">
              <w:rPr>
                <w:rFonts w:ascii="B7Ari" w:hAnsi="B7Ari" w:cs="B7Ari"/>
                <w:i/>
                <w:iCs/>
                <w:color w:val="auto"/>
                <w:sz w:val="24"/>
                <w:szCs w:val="24"/>
              </w:rPr>
              <w:t></w:t>
            </w:r>
          </w:p>
          <w:p w:rsidR="007171A1" w:rsidRDefault="007171A1" w:rsidP="00B32057">
            <w:pPr>
              <w:jc w:val="center"/>
              <w:rPr>
                <w:rFonts w:ascii="B7Ari" w:hAnsi="B7Ari" w:cs="B7Ari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</w:p>
          <w:p w:rsidR="007171A1" w:rsidRDefault="007171A1" w:rsidP="00B32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7171A1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1A1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1469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b/>
          <w:bCs/>
          <w:sz w:val="28"/>
          <w:szCs w:val="28"/>
        </w:rPr>
        <w:t>02 декабря 2013 года</w:t>
      </w:r>
      <w:r w:rsidRPr="001209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целевой программы «Развитие молодежной политики в сельском поселении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на 2014-2016 годы»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Default="007171A1" w:rsidP="0012094C">
      <w:pPr>
        <w:ind w:firstLine="680"/>
        <w:jc w:val="both"/>
        <w:rPr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1209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09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1209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094C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 w:rsidRPr="001209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</w:t>
      </w:r>
      <w:r w:rsidRPr="00BA00EE">
        <w:rPr>
          <w:b/>
          <w:bCs/>
          <w:sz w:val="28"/>
          <w:szCs w:val="28"/>
        </w:rPr>
        <w:t xml:space="preserve">: </w:t>
      </w:r>
    </w:p>
    <w:p w:rsidR="007171A1" w:rsidRPr="0012094C" w:rsidRDefault="007171A1" w:rsidP="0012094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Pr="0012094C" w:rsidRDefault="007171A1" w:rsidP="00714AF9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программу 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молодежной политики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на 2014-2016 годы»</w:t>
      </w:r>
      <w:r w:rsidRPr="0012094C">
        <w:rPr>
          <w:rFonts w:ascii="Times New Roman" w:hAnsi="Times New Roman" w:cs="Times New Roman"/>
          <w:sz w:val="28"/>
          <w:szCs w:val="28"/>
        </w:rPr>
        <w:t xml:space="preserve"> (далее - Программа) согласно приложению.</w:t>
      </w:r>
    </w:p>
    <w:p w:rsidR="007171A1" w:rsidRPr="0012094C" w:rsidRDefault="007171A1" w:rsidP="00714AF9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171A1" w:rsidRPr="0012094C" w:rsidRDefault="007171A1" w:rsidP="00714AF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12094C">
        <w:rPr>
          <w:rFonts w:ascii="Times New Roman" w:hAnsi="Times New Roman" w:cs="Times New Roman"/>
          <w:color w:val="404040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color w:val="404040"/>
          <w:sz w:val="28"/>
          <w:szCs w:val="28"/>
        </w:rPr>
        <w:t>оставляю за собой.</w:t>
      </w:r>
    </w:p>
    <w:p w:rsidR="007171A1" w:rsidRPr="0012094C" w:rsidRDefault="007171A1" w:rsidP="00714AF9">
      <w:pPr>
        <w:tabs>
          <w:tab w:val="left" w:pos="993"/>
        </w:tabs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274D12" w:rsidRDefault="007171A1" w:rsidP="0012094C">
      <w:pPr>
        <w:pStyle w:val="BodyText"/>
      </w:pPr>
      <w:r w:rsidRPr="00274D12">
        <w:t xml:space="preserve"> Глава сельского поселения</w:t>
      </w:r>
    </w:p>
    <w:p w:rsidR="007171A1" w:rsidRPr="00274D12" w:rsidRDefault="007171A1" w:rsidP="0012094C">
      <w:pPr>
        <w:pStyle w:val="BodyText"/>
      </w:pPr>
      <w:r>
        <w:t>Челкаковский</w:t>
      </w:r>
      <w:r w:rsidRPr="00274D12">
        <w:t xml:space="preserve"> сельсовет </w:t>
      </w:r>
    </w:p>
    <w:p w:rsidR="007171A1" w:rsidRPr="00274D12" w:rsidRDefault="007171A1" w:rsidP="0012094C">
      <w:pPr>
        <w:pStyle w:val="BodyText"/>
      </w:pPr>
      <w:r w:rsidRPr="00274D12">
        <w:t xml:space="preserve">муниципального района </w:t>
      </w:r>
    </w:p>
    <w:p w:rsidR="007171A1" w:rsidRPr="00274D12" w:rsidRDefault="007171A1" w:rsidP="0012094C">
      <w:pPr>
        <w:pStyle w:val="BodyText"/>
      </w:pPr>
      <w:r w:rsidRPr="00274D12">
        <w:t>Бураевский район</w:t>
      </w:r>
    </w:p>
    <w:p w:rsidR="007171A1" w:rsidRPr="00274D12" w:rsidRDefault="007171A1" w:rsidP="0012094C">
      <w:pPr>
        <w:pStyle w:val="BodyText"/>
      </w:pPr>
      <w:r w:rsidRPr="00274D12">
        <w:t xml:space="preserve">Республики Башкортостан:                                 </w:t>
      </w:r>
      <w:r>
        <w:t>Р.Ф. сайфутдинов</w:t>
      </w:r>
    </w:p>
    <w:p w:rsidR="007171A1" w:rsidRPr="0012094C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/>
        <w:jc w:val="center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</w:t>
      </w:r>
    </w:p>
    <w:p w:rsidR="007171A1" w:rsidRDefault="007171A1" w:rsidP="00BF52A6">
      <w:pPr>
        <w:ind w:right="16"/>
        <w:jc w:val="center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171A1" w:rsidRPr="00E66CB5" w:rsidRDefault="007171A1" w:rsidP="004572F7">
      <w:pPr>
        <w:ind w:left="7370" w:right="1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Приложение</w:t>
      </w:r>
    </w:p>
    <w:p w:rsidR="007171A1" w:rsidRPr="00E66CB5" w:rsidRDefault="007171A1" w:rsidP="00BF52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</w:t>
      </w:r>
      <w:r w:rsidRPr="00E66CB5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постановлению главы</w:t>
      </w:r>
    </w:p>
    <w:p w:rsidR="007171A1" w:rsidRDefault="007171A1" w:rsidP="00BF52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  <w:r w:rsidRPr="00E66CB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</w:p>
    <w:p w:rsidR="007171A1" w:rsidRPr="00E66CB5" w:rsidRDefault="007171A1" w:rsidP="00BF52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Челкаковский сельсовет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района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Бураевский район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Республики Башкортостан 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 32    от 02.12.2013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F2025E" w:rsidRDefault="007171A1" w:rsidP="0012094C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94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целевая программа 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«Развитие молодежной политики в сельском поселении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Челкаковский сельсовет м</w:t>
      </w: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униципального района Бураевский район Республики Башкортостан  на 2014-2016 годы»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sz w:val="28"/>
          <w:szCs w:val="28"/>
        </w:rPr>
        <w:t>Паспорт долгосрочной целевой программы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7171A1" w:rsidRPr="00E66CB5" w:rsidRDefault="007171A1" w:rsidP="00BF52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молодежной политики в сельском поселении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 сельсовет м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района Бураевский район Республики Башкортостан  на 2014-2016 годы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E66CB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BF52A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24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246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решение социально-экономических проблем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социальной адаптации и защиты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развитие массовых видов детского и молодежного спорта;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решение вопросов профессионального обучения и обеспечения занятости;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художественного творчества;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объединений.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-организация временной занятости несовершеннолетних граждан (14-18 лет), в том числе для лиц, находящихся в трудной жизненной ситуации, социально опасном положении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7171A1" w:rsidRPr="00E66CB5" w:rsidRDefault="007171A1" w:rsidP="00BF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интеллектуального, творческого развития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молодежных и детских общественных объединений;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-формирование и развитие системы социальной поддержки молодежи;</w:t>
            </w:r>
          </w:p>
          <w:p w:rsidR="007171A1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наркомании, безнадзорности и правонарушений в молодежной среде, совершенствование правовой защиты молодежи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Исполнители и соисполнители мероприятий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BF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171A1" w:rsidRPr="00E66CB5" w:rsidRDefault="007171A1" w:rsidP="009E55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ассигнования, предусмотренные  в плановом периоде могут быть уточнены при формировании проектов решений о бюджете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Ожидаемые 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результаты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(количественные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и качественные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показатели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эффективности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:rsidR="007171A1" w:rsidRPr="00E66CB5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1. Содержание проблемы и обоснование необходимости ее решения </w:t>
      </w: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программно-целевым методом</w:t>
      </w: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Программа направлена на увеличение вклада молодого поколения в социально-экономическое, политическое, культурное развитие поселения, 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роли молодой семьи в процессе социального воспроизводства;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криминализацию молодежной среды, ее наркоманизацию, влияние деструктивных субкультур и сообществ на молодежную среду.</w:t>
      </w:r>
    </w:p>
    <w:p w:rsidR="007171A1" w:rsidRPr="00E66CB5" w:rsidRDefault="007171A1" w:rsidP="00714AF9">
      <w:pPr>
        <w:pStyle w:val="ConsPlusTitle"/>
        <w:widowControl/>
        <w:jc w:val="center"/>
        <w:outlineLvl w:val="1"/>
      </w:pPr>
    </w:p>
    <w:p w:rsidR="007171A1" w:rsidRPr="00E66CB5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E66CB5">
        <w:rPr>
          <w:b w:val="0"/>
          <w:bCs w:val="0"/>
        </w:rPr>
        <w:t>2. Основная цель, задачи и направления реализации Программы</w:t>
      </w:r>
    </w:p>
    <w:p w:rsidR="007171A1" w:rsidRPr="00E66CB5" w:rsidRDefault="007171A1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Основной целью  долгосрочной целевой программы «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 сельсовет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171A1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</w:p>
    <w:p w:rsidR="007171A1" w:rsidRPr="00762402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762402">
        <w:rPr>
          <w:b w:val="0"/>
          <w:bCs w:val="0"/>
        </w:rPr>
        <w:t>3. Объемы и источники финансирования Программы</w:t>
      </w:r>
    </w:p>
    <w:p w:rsidR="007171A1" w:rsidRPr="00762402" w:rsidRDefault="007171A1" w:rsidP="00714AF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762402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62402">
        <w:rPr>
          <w:rFonts w:ascii="Times New Roman" w:hAnsi="Times New Roman" w:cs="Times New Roman"/>
          <w:sz w:val="24"/>
          <w:szCs w:val="24"/>
        </w:rPr>
        <w:t>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2402">
        <w:rPr>
          <w:rFonts w:ascii="Times New Roman" w:hAnsi="Times New Roman" w:cs="Times New Roman"/>
          <w:sz w:val="24"/>
          <w:szCs w:val="24"/>
        </w:rPr>
        <w:t xml:space="preserve"> тыс.руб., в том числе: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тыс.руб.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тыс.руб.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 тыс.руб.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762402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171A1" w:rsidRPr="00762402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762402">
        <w:rPr>
          <w:b w:val="0"/>
          <w:bCs w:val="0"/>
        </w:rPr>
        <w:t>5. Механизм реализации Программы</w:t>
      </w:r>
    </w:p>
    <w:p w:rsidR="007171A1" w:rsidRPr="00E66CB5" w:rsidRDefault="007171A1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взаимодействия исполнителей и соисполнителей программных мероприятий. При этом задачей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:rsidR="007171A1" w:rsidRPr="00E66CB5" w:rsidRDefault="007171A1" w:rsidP="00714AF9">
      <w:pPr>
        <w:pStyle w:val="ConsPlusTitle"/>
        <w:widowControl/>
        <w:jc w:val="both"/>
        <w:outlineLvl w:val="1"/>
      </w:pPr>
    </w:p>
    <w:p w:rsidR="007171A1" w:rsidRPr="00E66CB5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E66CB5">
        <w:rPr>
          <w:b w:val="0"/>
          <w:bCs w:val="0"/>
        </w:rPr>
        <w:t>6. Оценка эффективности реализации Программы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7171A1" w:rsidRPr="00E66CB5" w:rsidRDefault="007171A1" w:rsidP="00714A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деятельность общественных объединений;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:rsidR="007171A1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мероприятиями.</w:t>
      </w: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9A7C7C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F2C">
        <w:rPr>
          <w:rFonts w:ascii="Times New Roman" w:hAnsi="Times New Roman" w:cs="Times New Roman"/>
          <w:sz w:val="24"/>
          <w:szCs w:val="24"/>
        </w:rPr>
        <w:t xml:space="preserve">7. </w:t>
      </w:r>
      <w:r w:rsidRPr="009A7C7C">
        <w:rPr>
          <w:rFonts w:ascii="Times New Roman" w:hAnsi="Times New Roman" w:cs="Times New Roman"/>
          <w:sz w:val="24"/>
          <w:szCs w:val="24"/>
        </w:rPr>
        <w:t>Контроль за ходом реализации Программы</w:t>
      </w:r>
    </w:p>
    <w:p w:rsidR="007171A1" w:rsidRDefault="007171A1" w:rsidP="00423F13">
      <w:pPr>
        <w:jc w:val="both"/>
      </w:pPr>
      <w:r w:rsidRPr="009A7C7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Программы осуществляется администрацией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Челкаковский.</w:t>
      </w:r>
      <w:r>
        <w:t xml:space="preserve">      </w:t>
      </w:r>
    </w:p>
    <w:p w:rsidR="007171A1" w:rsidRPr="00423F13" w:rsidRDefault="007171A1" w:rsidP="004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7171A1" w:rsidRPr="00423F13" w:rsidRDefault="007171A1" w:rsidP="004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направляет  Совету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7171A1" w:rsidRPr="00423F13" w:rsidRDefault="007171A1" w:rsidP="00423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171A1" w:rsidRPr="00E66CB5" w:rsidSect="0010213A">
          <w:headerReference w:type="default" r:id="rId12"/>
          <w:footerReference w:type="default" r:id="rId13"/>
          <w:pgSz w:w="11906" w:h="16838" w:code="9"/>
          <w:pgMar w:top="709" w:right="567" w:bottom="426" w:left="1134" w:header="720" w:footer="720" w:gutter="0"/>
          <w:cols w:space="720"/>
        </w:sectPr>
      </w:pPr>
    </w:p>
    <w:p w:rsidR="007171A1" w:rsidRPr="00E66CB5" w:rsidRDefault="007171A1" w:rsidP="00714AF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7171A1" w:rsidRPr="00E66CB5" w:rsidRDefault="007171A1" w:rsidP="00714AF9"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Программе</w:t>
      </w:r>
    </w:p>
    <w:p w:rsidR="007171A1" w:rsidRPr="00E66CB5" w:rsidRDefault="007171A1" w:rsidP="00714AF9">
      <w:pPr>
        <w:pStyle w:val="ConsPlusTitle"/>
        <w:widowControl/>
        <w:jc w:val="both"/>
      </w:pPr>
    </w:p>
    <w:p w:rsidR="007171A1" w:rsidRPr="00E66CB5" w:rsidRDefault="007171A1" w:rsidP="00714AF9">
      <w:pPr>
        <w:pStyle w:val="ConsPlusTitle"/>
        <w:widowControl/>
        <w:jc w:val="center"/>
        <w:rPr>
          <w:b w:val="0"/>
          <w:bCs w:val="0"/>
        </w:rPr>
      </w:pPr>
      <w:r w:rsidRPr="00E66CB5">
        <w:rPr>
          <w:b w:val="0"/>
          <w:bCs w:val="0"/>
        </w:rPr>
        <w:t>Система программных мероприятий по реализации Программы</w:t>
      </w:r>
    </w:p>
    <w:p w:rsidR="007171A1" w:rsidRPr="00E66CB5" w:rsidRDefault="007171A1" w:rsidP="00714AF9">
      <w:pPr>
        <w:pStyle w:val="ConsPlusTitle"/>
        <w:widowControl/>
        <w:jc w:val="both"/>
        <w:rPr>
          <w:b w:val="0"/>
          <w:bCs w:val="0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2"/>
        <w:gridCol w:w="3922"/>
        <w:gridCol w:w="43"/>
        <w:gridCol w:w="2084"/>
        <w:gridCol w:w="1984"/>
        <w:gridCol w:w="1418"/>
        <w:gridCol w:w="1559"/>
        <w:gridCol w:w="1559"/>
        <w:gridCol w:w="2693"/>
      </w:tblGrid>
      <w:tr w:rsidR="007171A1" w:rsidRPr="001A4E70">
        <w:trPr>
          <w:trHeight w:val="345"/>
        </w:trPr>
        <w:tc>
          <w:tcPr>
            <w:tcW w:w="532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04" w:type="dxa"/>
            <w:gridSpan w:val="2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4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4536" w:type="dxa"/>
            <w:gridSpan w:val="3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2693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7171A1" w:rsidRPr="001A4E70">
        <w:trPr>
          <w:trHeight w:val="330"/>
        </w:trPr>
        <w:tc>
          <w:tcPr>
            <w:tcW w:w="532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71A1" w:rsidRPr="001A4E70">
        <w:trPr>
          <w:trHeight w:val="690"/>
        </w:trPr>
        <w:tc>
          <w:tcPr>
            <w:tcW w:w="532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1A1" w:rsidRPr="001A4E70" w:rsidRDefault="007171A1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171A1" w:rsidRPr="001A4E70" w:rsidRDefault="007171A1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171A1" w:rsidRPr="001A4E70" w:rsidRDefault="007171A1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Раздел 1. ИНТЕГРАЦИЯ МОЛОДЕЖИ В СОЦИАЛЬНО-ЭКОНОМИЧЕСКИЕ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 Содействие трудоустройству молодых граждан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Содействие предпринимательской деятельности молодежи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127" w:type="dxa"/>
            <w:gridSpan w:val="2"/>
          </w:tcPr>
          <w:p w:rsidR="007171A1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171A1" w:rsidRPr="001A4E70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ЦЗН Бураевского района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предпринимателей из числа молодежи к участию в конкурсе "Лучший предприниматель  года" 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Раздел 2. ИНТЕГРАЦИЯ МОЛОДЕЖИ В ОБЩЕСТВЕННО-ПОЛИТИЧЕСКИЕ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1. Развитие политической грамотности, правовой культуры и повышение 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электоральной активности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5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rPr>
          <w:trHeight w:val="1064"/>
        </w:trPr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65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делегаций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в районных,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jc w:val="both"/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8A6ADE" w:rsidRDefault="007171A1" w:rsidP="0024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D302EF" w:rsidRDefault="007171A1" w:rsidP="002465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7171A1" w:rsidRPr="008A6ADE" w:rsidRDefault="007171A1" w:rsidP="0042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774AE2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8A6ADE" w:rsidRDefault="007171A1" w:rsidP="0042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774AE2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2127" w:type="dxa"/>
            <w:gridSpan w:val="2"/>
          </w:tcPr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Сельские клубы, библиотека</w:t>
            </w:r>
          </w:p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C17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922" w:type="dxa"/>
          </w:tcPr>
          <w:p w:rsidR="007171A1" w:rsidRPr="00F126DB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6DB">
              <w:rPr>
                <w:rFonts w:ascii="Times New Roman" w:hAnsi="Times New Roman" w:cs="Times New Roman"/>
                <w:sz w:val="22"/>
                <w:szCs w:val="22"/>
              </w:rPr>
              <w:t>Торжественный митинг, посвященный Дню Победы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922" w:type="dxa"/>
          </w:tcPr>
          <w:p w:rsidR="007171A1" w:rsidRPr="00E87E0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E00">
              <w:rPr>
                <w:rFonts w:ascii="Times New Roman" w:hAnsi="Times New Roman" w:cs="Times New Roman"/>
                <w:sz w:val="22"/>
                <w:szCs w:val="22"/>
              </w:rPr>
              <w:t>Проведение  Дня Победы с чествованием ветеранов и участников Великой Отечественной войны  1941-1945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районного фестиваля патриотической песни 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22" w:type="dxa"/>
          </w:tcPr>
          <w:p w:rsidR="007171A1" w:rsidRPr="00B10FF8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FF8">
              <w:rPr>
                <w:rFonts w:ascii="Times New Roman" w:hAnsi="Times New Roman" w:cs="Times New Roman"/>
                <w:sz w:val="22"/>
                <w:szCs w:val="22"/>
              </w:rPr>
              <w:t>Празднование «Дня семьи»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июль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Default="007171A1" w:rsidP="002465C2">
            <w:r w:rsidRPr="004D7643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22" w:type="dxa"/>
          </w:tcPr>
          <w:p w:rsidR="007171A1" w:rsidRPr="00937AA6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«Дню защиты детей»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1июня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Default="007171A1" w:rsidP="002465C2">
            <w:r w:rsidRPr="004D7643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22" w:type="dxa"/>
          </w:tcPr>
          <w:p w:rsidR="007171A1" w:rsidRPr="00937AA6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«Сохраним нашу землю чистой!» мероприятия по уборке территории поселения от мусора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Все организации сельского поселения 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апрель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Раздел 3. ИНТЕГРАЦИЯ МОЛОДЕЖИ В СОЦИОКУЛЬТУРНЫЕ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 Содействие развитию эстетического, физического воспитания и содержательного досуга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ко Дню влюбленных</w:t>
            </w: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rPr>
          <w:trHeight w:val="140"/>
        </w:trPr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22" w:type="dxa"/>
          </w:tcPr>
          <w:p w:rsidR="007171A1" w:rsidRPr="00E9596E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96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праздника «День молодежи» </w:t>
            </w: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Профилактика асоциальных явлений в молодежной среде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171A1" w:rsidRDefault="007171A1" w:rsidP="002465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A4E70">
              <w:rPr>
                <w:rFonts w:ascii="Times New Roman" w:hAnsi="Times New Roman" w:cs="Times New Roman"/>
              </w:rPr>
              <w:t xml:space="preserve"> </w:t>
            </w:r>
            <w:r w:rsidRPr="001A4E70">
              <w:rPr>
                <w:rFonts w:ascii="Times New Roman" w:hAnsi="Times New Roman" w:cs="Times New Roman"/>
                <w:color w:val="000000"/>
                <w:spacing w:val="-2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171A1" w:rsidRPr="001A4E70" w:rsidRDefault="007171A1" w:rsidP="002465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663" w:type="dxa"/>
            <w:gridSpan w:val="5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1A1" w:rsidRPr="0012094C">
        <w:tc>
          <w:tcPr>
            <w:tcW w:w="15876" w:type="dxa"/>
            <w:gridSpan w:val="10"/>
          </w:tcPr>
          <w:p w:rsidR="007171A1" w:rsidRPr="0012094C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71A1" w:rsidRPr="0012094C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ПРОГРАММЕ:                                 6000    (шесть тысяч) рублей.</w:t>
            </w:r>
          </w:p>
        </w:tc>
      </w:tr>
    </w:tbl>
    <w:p w:rsidR="007171A1" w:rsidRPr="0012094C" w:rsidRDefault="007171A1">
      <w:pPr>
        <w:rPr>
          <w:b/>
          <w:bCs/>
        </w:rPr>
      </w:pPr>
    </w:p>
    <w:sectPr w:rsidR="007171A1" w:rsidRPr="0012094C" w:rsidSect="0042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A1" w:rsidRDefault="007171A1" w:rsidP="00C75C5C">
      <w:pPr>
        <w:spacing w:line="240" w:lineRule="auto"/>
      </w:pPr>
      <w:r>
        <w:separator/>
      </w:r>
    </w:p>
  </w:endnote>
  <w:endnote w:type="continuationSeparator" w:id="0">
    <w:p w:rsidR="007171A1" w:rsidRDefault="007171A1" w:rsidP="00C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1" w:rsidRDefault="00717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A1" w:rsidRDefault="007171A1" w:rsidP="00C75C5C">
      <w:pPr>
        <w:spacing w:line="240" w:lineRule="auto"/>
      </w:pPr>
      <w:r>
        <w:separator/>
      </w:r>
    </w:p>
  </w:footnote>
  <w:footnote w:type="continuationSeparator" w:id="0">
    <w:p w:rsidR="007171A1" w:rsidRDefault="007171A1" w:rsidP="00C75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1" w:rsidRDefault="00717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AF9"/>
    <w:rsid w:val="0010213A"/>
    <w:rsid w:val="0012094C"/>
    <w:rsid w:val="001469AD"/>
    <w:rsid w:val="001912E0"/>
    <w:rsid w:val="001A4E70"/>
    <w:rsid w:val="001B478D"/>
    <w:rsid w:val="001C0757"/>
    <w:rsid w:val="001D20F0"/>
    <w:rsid w:val="001F2392"/>
    <w:rsid w:val="00245F2C"/>
    <w:rsid w:val="002465C2"/>
    <w:rsid w:val="00274D12"/>
    <w:rsid w:val="002D50F1"/>
    <w:rsid w:val="002E695A"/>
    <w:rsid w:val="00315290"/>
    <w:rsid w:val="00317650"/>
    <w:rsid w:val="00391E4D"/>
    <w:rsid w:val="003F1E5D"/>
    <w:rsid w:val="00423F13"/>
    <w:rsid w:val="00435042"/>
    <w:rsid w:val="004572F7"/>
    <w:rsid w:val="0049696B"/>
    <w:rsid w:val="004D7643"/>
    <w:rsid w:val="006C7DEE"/>
    <w:rsid w:val="00714AF9"/>
    <w:rsid w:val="007171A1"/>
    <w:rsid w:val="00762402"/>
    <w:rsid w:val="00764028"/>
    <w:rsid w:val="00774AE2"/>
    <w:rsid w:val="007C636F"/>
    <w:rsid w:val="007C63D4"/>
    <w:rsid w:val="0081593F"/>
    <w:rsid w:val="00847A29"/>
    <w:rsid w:val="008A6ADE"/>
    <w:rsid w:val="008F1A42"/>
    <w:rsid w:val="00911220"/>
    <w:rsid w:val="00922BE6"/>
    <w:rsid w:val="00937AA6"/>
    <w:rsid w:val="009A7C7C"/>
    <w:rsid w:val="009C321A"/>
    <w:rsid w:val="009E1AAF"/>
    <w:rsid w:val="009E555F"/>
    <w:rsid w:val="00A12FB8"/>
    <w:rsid w:val="00B10FF8"/>
    <w:rsid w:val="00B32057"/>
    <w:rsid w:val="00B63EEF"/>
    <w:rsid w:val="00B9399C"/>
    <w:rsid w:val="00BA00EE"/>
    <w:rsid w:val="00BF52A6"/>
    <w:rsid w:val="00C17ADC"/>
    <w:rsid w:val="00C75C5C"/>
    <w:rsid w:val="00C86F52"/>
    <w:rsid w:val="00CC4CB0"/>
    <w:rsid w:val="00D302EF"/>
    <w:rsid w:val="00D44A26"/>
    <w:rsid w:val="00DB4BA3"/>
    <w:rsid w:val="00E33960"/>
    <w:rsid w:val="00E66CB5"/>
    <w:rsid w:val="00E87E00"/>
    <w:rsid w:val="00E9596E"/>
    <w:rsid w:val="00EB20BA"/>
    <w:rsid w:val="00F126DB"/>
    <w:rsid w:val="00F2025E"/>
    <w:rsid w:val="00F32051"/>
    <w:rsid w:val="00F51F51"/>
    <w:rsid w:val="00F83E1A"/>
    <w:rsid w:val="00FB2972"/>
    <w:rsid w:val="00FC42B6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F9"/>
    <w:pPr>
      <w:spacing w:line="240" w:lineRule="atLeast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572F7"/>
    <w:pPr>
      <w:keepNext/>
      <w:spacing w:line="360" w:lineRule="exact"/>
      <w:jc w:val="center"/>
      <w:outlineLvl w:val="2"/>
    </w:pPr>
    <w:rPr>
      <w:rFonts w:cs="Times New Roman"/>
      <w:b/>
      <w:bCs/>
      <w:color w:val="0000FF"/>
      <w:sz w:val="19"/>
      <w:szCs w:val="19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7739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714AF9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4AF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14AF9"/>
    <w:pPr>
      <w:ind w:left="720"/>
    </w:pPr>
  </w:style>
  <w:style w:type="paragraph" w:styleId="Header">
    <w:name w:val="header"/>
    <w:basedOn w:val="Normal"/>
    <w:link w:val="HeaderChar"/>
    <w:uiPriority w:val="99"/>
    <w:rsid w:val="00714A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AF9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14A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14AF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2094C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94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Знак"/>
    <w:basedOn w:val="Normal"/>
    <w:link w:val="DefaultParagraphFont"/>
    <w:autoRedefine/>
    <w:uiPriority w:val="99"/>
    <w:rsid w:val="004572F7"/>
    <w:pPr>
      <w:spacing w:after="160" w:line="240" w:lineRule="exact"/>
    </w:pPr>
    <w:rPr>
      <w:rFonts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5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9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C32B19D50F22737BBA881M01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10</Pages>
  <Words>2541</Words>
  <Characters>14487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2013-12-13T10:16:00Z</cp:lastPrinted>
  <dcterms:created xsi:type="dcterms:W3CDTF">2013-11-14T05:01:00Z</dcterms:created>
  <dcterms:modified xsi:type="dcterms:W3CDTF">2013-12-13T10:20:00Z</dcterms:modified>
</cp:coreProperties>
</file>