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89" w:rsidRDefault="00C54B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B89" w:rsidRDefault="00C54B89">
      <w:pPr>
        <w:pStyle w:val="ConsPlusNormal"/>
        <w:outlineLvl w:val="0"/>
      </w:pPr>
    </w:p>
    <w:p w:rsidR="00C54B89" w:rsidRDefault="00C54B89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C54B89" w:rsidRDefault="00C54B89">
      <w:pPr>
        <w:pStyle w:val="ConsPlusTitle"/>
        <w:jc w:val="center"/>
      </w:pPr>
    </w:p>
    <w:p w:rsidR="00C54B89" w:rsidRDefault="00C54B89">
      <w:pPr>
        <w:pStyle w:val="ConsPlusTitle"/>
        <w:jc w:val="center"/>
      </w:pPr>
      <w:r>
        <w:t>ПОСТАНОВЛЕНИЕ</w:t>
      </w:r>
    </w:p>
    <w:p w:rsidR="00C54B89" w:rsidRDefault="00C54B89">
      <w:pPr>
        <w:pStyle w:val="ConsPlusTitle"/>
        <w:jc w:val="center"/>
      </w:pPr>
      <w:r>
        <w:t>от 22 апреля 2016 г. N 153</w:t>
      </w:r>
    </w:p>
    <w:p w:rsidR="00C54B89" w:rsidRDefault="00C54B89">
      <w:pPr>
        <w:pStyle w:val="ConsPlusTitle"/>
        <w:jc w:val="center"/>
      </w:pPr>
    </w:p>
    <w:p w:rsidR="00C54B89" w:rsidRDefault="00C54B89">
      <w:pPr>
        <w:pStyle w:val="ConsPlusTitle"/>
        <w:jc w:val="center"/>
      </w:pPr>
      <w:r>
        <w:t>ОБ УТВЕРЖДЕНИИ ТИПОВОГО (РЕКОМЕНДОВАННОГО) ПЕРЕЧНЯ</w:t>
      </w:r>
    </w:p>
    <w:p w:rsidR="00C54B89" w:rsidRDefault="00C54B89">
      <w:pPr>
        <w:pStyle w:val="ConsPlusTitle"/>
        <w:jc w:val="center"/>
      </w:pPr>
      <w:r>
        <w:t>МУНИЦИПАЛЬНЫХ УСЛУГ, ОКАЗЫВАЕМЫХ ОРГАНАМИ МЕСТНОГО</w:t>
      </w:r>
    </w:p>
    <w:p w:rsidR="00C54B89" w:rsidRDefault="00C54B89">
      <w:pPr>
        <w:pStyle w:val="ConsPlusTitle"/>
        <w:jc w:val="center"/>
      </w:pPr>
      <w:r>
        <w:t>САМОУПРАВЛЕНИЯ В РЕСПУБЛИКЕ БАШКОРТОСТАН</w:t>
      </w:r>
    </w:p>
    <w:p w:rsidR="00C54B89" w:rsidRDefault="00C54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4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B89" w:rsidRDefault="00C54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B89" w:rsidRDefault="00C54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27.11.2017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C54B89" w:rsidRDefault="00C54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6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B89" w:rsidRDefault="00C54B89">
      <w:pPr>
        <w:pStyle w:val="ConsPlusNormal"/>
        <w:jc w:val="center"/>
      </w:pPr>
    </w:p>
    <w:p w:rsidR="00C54B89" w:rsidRDefault="00C54B89">
      <w:pPr>
        <w:pStyle w:val="ConsPlusNormal"/>
        <w:ind w:firstLine="540"/>
        <w:jc w:val="both"/>
      </w:pPr>
      <w:r>
        <w:t xml:space="preserve">В целях повышения эффективности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Правительство Республики Башкортостан постановляет: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 xml:space="preserve">1. Утвердить прилагаемый типовой (рекомендованный)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муниципальных услуг, оказываемых органами местного самоуправления в Республике Башкортостан (далее - Перечень).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носит рекомендательный характер и не является исчерпывающим. Органы местного самоуправления в Республике Башкортостан вправе организовать предоставление иных муниципальных услуг, не включенных в Перечень.</w:t>
      </w:r>
    </w:p>
    <w:p w:rsidR="00C54B89" w:rsidRDefault="00C54B8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Республиканским органам исполнительной власти, указанным в </w:t>
      </w:r>
      <w:hyperlink w:anchor="P36" w:history="1">
        <w:r>
          <w:rPr>
            <w:color w:val="0000FF"/>
          </w:rPr>
          <w:t>Перечне</w:t>
        </w:r>
      </w:hyperlink>
      <w:r>
        <w:t>, разработать модельные административные регламенты предоставления муниципальных услуг и в срок до 1 июня 2016 года представить их в Государственный комитет Республики Башкортостан по делам юстиции для последующего размещения в республиканском банке модельных муниципальных нормативных правовых актов.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Башкортостан: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 xml:space="preserve">привести реестры (перечни) муниципальных услуг в соответствие с </w:t>
      </w:r>
      <w:hyperlink w:anchor="P36" w:history="1">
        <w:r>
          <w:rPr>
            <w:color w:val="0000FF"/>
          </w:rPr>
          <w:t>Перечнем</w:t>
        </w:r>
      </w:hyperlink>
      <w:r>
        <w:t>;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 xml:space="preserve">привести административные регламенты предоставления муниципальных услуг в соответствие с модельными административными регламентами предоставления муниципальных услуг, указанными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C54B89" w:rsidRDefault="00C54B8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Премьер-министра Правительства Республики Башкортостан Марданова Р.Х.</w:t>
      </w:r>
    </w:p>
    <w:p w:rsidR="00C54B89" w:rsidRDefault="00C54B89">
      <w:pPr>
        <w:pStyle w:val="ConsPlusNormal"/>
        <w:ind w:firstLine="540"/>
        <w:jc w:val="both"/>
      </w:pPr>
    </w:p>
    <w:p w:rsidR="00C54B89" w:rsidRDefault="00C54B89">
      <w:pPr>
        <w:pStyle w:val="ConsPlusNormal"/>
        <w:jc w:val="right"/>
      </w:pPr>
      <w:r>
        <w:t>Премьер-министр</w:t>
      </w:r>
    </w:p>
    <w:p w:rsidR="00C54B89" w:rsidRDefault="00C54B89">
      <w:pPr>
        <w:pStyle w:val="ConsPlusNormal"/>
        <w:jc w:val="right"/>
      </w:pPr>
      <w:r>
        <w:t>Правительства</w:t>
      </w:r>
    </w:p>
    <w:p w:rsidR="00C54B89" w:rsidRDefault="00C54B89">
      <w:pPr>
        <w:pStyle w:val="ConsPlusNormal"/>
        <w:jc w:val="right"/>
      </w:pPr>
      <w:r>
        <w:t>Республики Башкортостан</w:t>
      </w:r>
    </w:p>
    <w:p w:rsidR="00C54B89" w:rsidRDefault="00C54B89">
      <w:pPr>
        <w:pStyle w:val="ConsPlusNormal"/>
        <w:jc w:val="right"/>
      </w:pPr>
      <w:r>
        <w:t>Р.Х.МАРДАНОВ</w:t>
      </w:r>
    </w:p>
    <w:p w:rsidR="00C54B89" w:rsidRDefault="00C54B89">
      <w:pPr>
        <w:pStyle w:val="ConsPlusNormal"/>
        <w:jc w:val="right"/>
      </w:pPr>
    </w:p>
    <w:p w:rsidR="00C54B89" w:rsidRDefault="00C54B89">
      <w:pPr>
        <w:pStyle w:val="ConsPlusNormal"/>
        <w:jc w:val="right"/>
      </w:pPr>
    </w:p>
    <w:p w:rsidR="00C54B89" w:rsidRDefault="00C54B89">
      <w:pPr>
        <w:pStyle w:val="ConsPlusNormal"/>
        <w:jc w:val="right"/>
      </w:pPr>
    </w:p>
    <w:p w:rsidR="00C54B89" w:rsidRDefault="00C54B89">
      <w:pPr>
        <w:pStyle w:val="ConsPlusNormal"/>
        <w:jc w:val="right"/>
      </w:pPr>
    </w:p>
    <w:p w:rsidR="00C54B89" w:rsidRDefault="00C54B89">
      <w:pPr>
        <w:pStyle w:val="ConsPlusNormal"/>
        <w:jc w:val="right"/>
      </w:pPr>
    </w:p>
    <w:p w:rsidR="00C54B89" w:rsidRDefault="00C54B89">
      <w:pPr>
        <w:pStyle w:val="ConsPlusNormal"/>
        <w:jc w:val="right"/>
        <w:outlineLvl w:val="0"/>
      </w:pPr>
      <w:r>
        <w:t>Утвержден</w:t>
      </w:r>
    </w:p>
    <w:p w:rsidR="00C54B89" w:rsidRDefault="00C54B89">
      <w:pPr>
        <w:pStyle w:val="ConsPlusNormal"/>
        <w:jc w:val="right"/>
      </w:pPr>
      <w:r>
        <w:lastRenderedPageBreak/>
        <w:t>Постановлением Правительства</w:t>
      </w:r>
    </w:p>
    <w:p w:rsidR="00C54B89" w:rsidRDefault="00C54B89">
      <w:pPr>
        <w:pStyle w:val="ConsPlusNormal"/>
        <w:jc w:val="right"/>
      </w:pPr>
      <w:r>
        <w:t>Республики Башкортостан</w:t>
      </w:r>
    </w:p>
    <w:p w:rsidR="00C54B89" w:rsidRDefault="00C54B89">
      <w:pPr>
        <w:pStyle w:val="ConsPlusNormal"/>
        <w:jc w:val="right"/>
      </w:pPr>
      <w:r>
        <w:t>от 22 апреля 2016 г. N 153</w:t>
      </w:r>
    </w:p>
    <w:p w:rsidR="00C54B89" w:rsidRDefault="00C54B89">
      <w:pPr>
        <w:pStyle w:val="ConsPlusNormal"/>
        <w:jc w:val="center"/>
      </w:pPr>
    </w:p>
    <w:p w:rsidR="00C54B89" w:rsidRDefault="00C54B89">
      <w:pPr>
        <w:pStyle w:val="ConsPlusTitle"/>
        <w:jc w:val="center"/>
      </w:pPr>
      <w:bookmarkStart w:id="1" w:name="P36"/>
      <w:bookmarkEnd w:id="1"/>
      <w:r>
        <w:t>ТИПОВОЙ (РЕКОМЕНДОВАННЫЙ) ПЕРЕЧЕНЬ</w:t>
      </w:r>
    </w:p>
    <w:p w:rsidR="00C54B89" w:rsidRDefault="00C54B89">
      <w:pPr>
        <w:pStyle w:val="ConsPlusTitle"/>
        <w:jc w:val="center"/>
      </w:pPr>
      <w:r>
        <w:t>МУНИЦИПАЛЬНЫХ УСЛУГ, ОКАЗЫВАЕМЫХ ОРГАНАМИ МЕСТНОГО</w:t>
      </w:r>
    </w:p>
    <w:p w:rsidR="00C54B89" w:rsidRDefault="00C54B89">
      <w:pPr>
        <w:pStyle w:val="ConsPlusTitle"/>
        <w:jc w:val="center"/>
      </w:pPr>
      <w:r>
        <w:t>САМОУПРАВЛЕНИЯ РЕСПУБЛИКИ БАШКОРТОСТАН</w:t>
      </w:r>
    </w:p>
    <w:p w:rsidR="00C54B89" w:rsidRDefault="00C54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4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B89" w:rsidRDefault="00C54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B89" w:rsidRDefault="00C54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18.06.2018 N 269)</w:t>
            </w:r>
          </w:p>
        </w:tc>
      </w:tr>
    </w:tbl>
    <w:p w:rsidR="00C54B89" w:rsidRDefault="00C54B8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3572"/>
      </w:tblGrid>
      <w:tr w:rsidR="00C54B89">
        <w:tc>
          <w:tcPr>
            <w:tcW w:w="454" w:type="dxa"/>
            <w:vAlign w:val="center"/>
          </w:tcPr>
          <w:p w:rsidR="00C54B89" w:rsidRDefault="00C54B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Align w:val="center"/>
          </w:tcPr>
          <w:p w:rsidR="00C54B89" w:rsidRDefault="00C54B8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572" w:type="dxa"/>
            <w:vAlign w:val="center"/>
          </w:tcPr>
          <w:p w:rsidR="00C54B89" w:rsidRDefault="00C54B89">
            <w:pPr>
              <w:pStyle w:val="ConsPlusNormal"/>
              <w:jc w:val="center"/>
            </w:pPr>
            <w:r>
              <w:t>Наименование республиканского органа исполнительной власти, отвечающего за разработку и актуализацию модельного административного регламента предоставления муниципальной услуги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I. Архивный фонд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Управление по делам архивов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Управление по делам архивов Республики Башкортостан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II. Земельные и имущественные отношения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 xml:space="preserve">Заключение соглашения об установлении сервитута в отношении земельных участков, находящихся в </w:t>
            </w:r>
            <w:r>
              <w:lastRenderedPageBreak/>
              <w:t>муниципальной собственности муниципального образования или государственная собственность на которые не разграничена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lastRenderedPageBreak/>
              <w:t xml:space="preserve">Министерство земельных и имущественных отношений </w:t>
            </w:r>
            <w:r>
              <w:lastRenderedPageBreak/>
              <w:t>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 аренду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 xml:space="preserve"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</w:t>
            </w:r>
            <w:r>
              <w:lastRenderedPageBreak/>
              <w:t>собственность на которые не разграничена, для индивидуального жилищного строительства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lastRenderedPageBreak/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III. Строительство и архитектура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жилищному и строительному надзору;</w:t>
            </w:r>
          </w:p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Подготовка и выдача разрешений на строительство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жилищному и строительному надзору;</w:t>
            </w:r>
          </w:p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разрешений на установку рекламной конструкции на соответствующей территории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торговле и защите прав потребителей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градостроительных планов земельных участков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Присвоение адреса объекту недвижимости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ордеров на проведение земляных работ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IV. Жилищно-коммунальное хозяйство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жилищному и строительному надзору;</w:t>
            </w:r>
          </w:p>
          <w:p w:rsidR="00C54B89" w:rsidRDefault="00C54B89">
            <w:pPr>
              <w:pStyle w:val="ConsPlusNormal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жилищному и строительному надзору;</w:t>
            </w:r>
          </w:p>
          <w:p w:rsidR="00C54B89" w:rsidRDefault="00C54B89">
            <w:pPr>
              <w:pStyle w:val="ConsPlusNormal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V. Автотранспорт и дороги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транспорту и дорожному хозяйству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VI. Социальное обслуживание и социальная защита населения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lastRenderedPageBreak/>
              <w:t>VII. Недропользование, водопользование, лесопользование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разрешений на вырубку и обрезку древесно-кустарниковой растительности и ликвидацию травяного покрова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лесного хозяйства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природопользования и экологии Республики Башкортостан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VIII. Торговля, малый и средний бизнес, инвестиционные проекты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Выдача разрешения на право организации розничного рынка на территории муниципального образования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Государственный комитет Республики Башкортостан по торговле и защите прав потребителей</w:t>
            </w:r>
          </w:p>
        </w:tc>
      </w:tr>
      <w:tr w:rsidR="00C54B89">
        <w:tc>
          <w:tcPr>
            <w:tcW w:w="9072" w:type="dxa"/>
            <w:gridSpan w:val="3"/>
          </w:tcPr>
          <w:p w:rsidR="00C54B89" w:rsidRDefault="00C54B89">
            <w:pPr>
              <w:pStyle w:val="ConsPlusNormal"/>
              <w:jc w:val="center"/>
              <w:outlineLvl w:val="1"/>
            </w:pPr>
            <w:r>
              <w:t>IX. Образование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Зачисление детей в муниципальные общеобразовательные учреждения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  <w:tr w:rsidR="00C54B89">
        <w:tc>
          <w:tcPr>
            <w:tcW w:w="454" w:type="dxa"/>
          </w:tcPr>
          <w:p w:rsidR="00C54B89" w:rsidRDefault="00C54B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046" w:type="dxa"/>
          </w:tcPr>
          <w:p w:rsidR="00C54B89" w:rsidRDefault="00C54B89">
            <w:pPr>
              <w:pStyle w:val="ConsPlusNormal"/>
            </w:pPr>
            <w:r>
              <w:t>Организация отдыха детей</w:t>
            </w:r>
          </w:p>
        </w:tc>
        <w:tc>
          <w:tcPr>
            <w:tcW w:w="3572" w:type="dxa"/>
          </w:tcPr>
          <w:p w:rsidR="00C54B89" w:rsidRDefault="00C54B89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</w:tbl>
    <w:p w:rsidR="00C54B89" w:rsidRDefault="00C54B89">
      <w:pPr>
        <w:pStyle w:val="ConsPlusNormal"/>
        <w:ind w:firstLine="540"/>
        <w:jc w:val="both"/>
      </w:pPr>
    </w:p>
    <w:p w:rsidR="00C54B89" w:rsidRDefault="00C54B89">
      <w:pPr>
        <w:pStyle w:val="ConsPlusNormal"/>
        <w:ind w:firstLine="540"/>
        <w:jc w:val="both"/>
      </w:pPr>
    </w:p>
    <w:p w:rsidR="00C54B89" w:rsidRDefault="00C54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F69" w:rsidRDefault="00C40F69">
      <w:bookmarkStart w:id="2" w:name="_GoBack"/>
      <w:bookmarkEnd w:id="2"/>
    </w:p>
    <w:sectPr w:rsidR="00C40F69" w:rsidSect="0054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89"/>
    <w:rsid w:val="00C40F69"/>
    <w:rsid w:val="00C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210A-538A-492D-B4B0-612418F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A27825ECCC8EA75BAC1BA984F5A3EC06478BFBE336D430E40E05588677329ABFCD28736E70F5911AE24C8F8FD2B7E8A87DDEFBA91171EA7E2EC71MFY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A27825ECCC8EA75BAC1AC9B230537C16622B2BD3564145A11E602D737757CF9BC8CDE74A71C5812B026C8FCMFY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A27825ECCC8EA75BAC1BA984F5A3EC06478BFBE336D430E40E05588677329ABFCD28736E70F5911AE24C8F8FD2B7E8A87DDEFBA91171EA7E2EC71MFY3J" TargetMode="External"/><Relationship Id="rId5" Type="http://schemas.openxmlformats.org/officeDocument/2006/relationships/hyperlink" Target="consultantplus://offline/ref=927A27825ECCC8EA75BAC1BA984F5A3EC06478BFBE306940004DE05588677329ABFCD28736E70F5911AE24C8F8FD2B7E8A87DDEFBA91171EA7E2EC71MFY3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Элина Хабибуллина</cp:lastModifiedBy>
  <cp:revision>1</cp:revision>
  <dcterms:created xsi:type="dcterms:W3CDTF">2019-03-14T09:24:00Z</dcterms:created>
  <dcterms:modified xsi:type="dcterms:W3CDTF">2019-03-14T09:24:00Z</dcterms:modified>
</cp:coreProperties>
</file>