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454DC2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jc w:val="center"/>
              <w:rPr>
                <w:b/>
              </w:rPr>
            </w:pPr>
          </w:p>
          <w:p w:rsidR="00454DC2" w:rsidRDefault="00454DC2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54DC2" w:rsidRDefault="00454DC2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454DC2" w:rsidRDefault="00454DC2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454DC2" w:rsidRDefault="00454DC2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454DC2" w:rsidRPr="00AC71AC" w:rsidRDefault="00454DC2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454DC2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454DC2" w:rsidRDefault="00454DC2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6866C412" wp14:editId="497CD669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DC2" w:rsidRDefault="00454DC2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454DC2" w:rsidRDefault="00454DC2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54DC2" w:rsidRPr="00AC71AC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454DC2" w:rsidRDefault="00454DC2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454DC2" w:rsidRDefault="00454DC2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A0017D" w:rsidRPr="00A0017D" w:rsidRDefault="00454DC2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 w:rsidR="003B20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 _______ 2019 года № ____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Об утверждении </w:t>
      </w:r>
      <w:r w:rsidR="003650F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равил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 сельском поселении </w:t>
      </w:r>
      <w:r w:rsidR="004E6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Челкаковский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сельсовет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E66F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Бураевский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район Республики Башкортостан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hyperlink r:id="rId7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8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9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сельского поселения</w:t>
      </w:r>
      <w:r w:rsidR="004E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Челкаковский </w:t>
      </w:r>
      <w:r w:rsidR="003B2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решил</w:t>
      </w: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0017D" w:rsidRPr="00A0017D" w:rsidRDefault="00A0017D" w:rsidP="00A001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 правила 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4E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Челкаковский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муниципального района </w:t>
      </w:r>
      <w:r w:rsidR="004E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Бураевский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54DC2" w:rsidRPr="00852E9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proofErr w:type="spellStart"/>
      <w:r w:rsidR="00454DC2">
        <w:rPr>
          <w:rFonts w:ascii="Times New Roman" w:hAnsi="Times New Roman" w:cs="Times New Roman"/>
          <w:sz w:val="28"/>
          <w:szCs w:val="28"/>
          <w:lang w:val="en-US"/>
        </w:rPr>
        <w:t>aspchelkak</w:t>
      </w:r>
      <w:proofErr w:type="spellEnd"/>
      <w:r w:rsidR="00454D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D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54DC2" w:rsidRPr="00852E92">
        <w:rPr>
          <w:rFonts w:ascii="Times New Roman" w:hAnsi="Times New Roman" w:cs="Times New Roman"/>
          <w:sz w:val="28"/>
          <w:szCs w:val="28"/>
        </w:rPr>
        <w:t xml:space="preserve"> и информационном стенде Администрации сельского поселения </w:t>
      </w:r>
      <w:r w:rsidR="00454DC2">
        <w:rPr>
          <w:rFonts w:ascii="Times New Roman" w:hAnsi="Times New Roman" w:cs="Times New Roman"/>
          <w:sz w:val="28"/>
          <w:szCs w:val="28"/>
        </w:rPr>
        <w:t xml:space="preserve">Челкаковский </w:t>
      </w:r>
      <w:r w:rsidR="00454DC2" w:rsidRPr="00852E92">
        <w:rPr>
          <w:rFonts w:ascii="Times New Roman" w:hAnsi="Times New Roman" w:cs="Times New Roman"/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0017D" w:rsidRPr="00A0017D" w:rsidRDefault="00A0017D" w:rsidP="00454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3B2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454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A0017D" w:rsidRDefault="00A0017D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172C" w:rsidRDefault="00D7172C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72C" w:rsidRPr="00A0017D" w:rsidRDefault="00D7172C" w:rsidP="00A001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E66F0" w:rsidRDefault="004E66F0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Совета </w:t>
      </w:r>
    </w:p>
    <w:p w:rsidR="004E66F0" w:rsidRDefault="00A0017D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="004E66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0017D" w:rsidRPr="00A0017D" w:rsidRDefault="004E66F0" w:rsidP="00A309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Челкаковский сельсовет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Р.Р.Нигаматьянов</w:t>
      </w:r>
      <w:proofErr w:type="spellEnd"/>
    </w:p>
    <w:p w:rsidR="00A309F9" w:rsidRDefault="00A309F9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0017D" w:rsidRDefault="00A0017D" w:rsidP="00A001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3B2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</w:t>
      </w:r>
    </w:p>
    <w:p w:rsidR="00A0017D" w:rsidRPr="00A0017D" w:rsidRDefault="003B203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 w:rsidR="00454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сельсовет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</w:p>
    <w:p w:rsidR="00A0017D" w:rsidRPr="00A0017D" w:rsidRDefault="00454DC2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="00A0017D"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A0017D" w:rsidRPr="00A0017D" w:rsidRDefault="00A0017D" w:rsidP="00A0017D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 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A0017D" w:rsidRPr="00A0017D" w:rsidRDefault="00A0017D" w:rsidP="00A0017D">
      <w:pPr>
        <w:spacing w:after="0" w:line="240" w:lineRule="auto"/>
        <w:ind w:left="510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Размещения движимых вещей на территориях общего пользования, на детской игровой, спортивной, хозяйственной площадках, площадках для отдыха в сельском поселении </w:t>
      </w:r>
      <w:r w:rsidR="0045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Челкаковский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 </w:t>
      </w:r>
      <w:r w:rsidR="00454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Бураевский</w:t>
      </w: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0017D" w:rsidRPr="00A0017D" w:rsidRDefault="00A0017D" w:rsidP="00A0017D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Настоящие Правила разработаны в соответствии с Гражданским </w:t>
      </w:r>
      <w:hyperlink r:id="rId10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кодексом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РФ, Федеральными законами от 06.10.2003 </w:t>
      </w:r>
      <w:hyperlink r:id="rId11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131-ФЗ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от 10.12.1995 </w:t>
      </w:r>
      <w:hyperlink r:id="rId12" w:tgtFrame="_blank" w:history="1">
        <w:r w:rsidRPr="00A0017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196-ФЗ</w:t>
        </w:r>
      </w:hyperlink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безопасности дорожного движения».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Настоящие Правила устанавливает порядок стоянки и парковки транспортных средств и иных движимых вещей на территории общего пользования.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целей настоящего Правила используются следующие основные понятия: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движимые вещи - вещи, не относящиеся к недвижимости, включая деньги и ценные бумаги, признаются движимым имуществом;</w:t>
      </w:r>
    </w:p>
    <w:p w:rsidR="00A0017D" w:rsidRPr="00A0017D" w:rsidRDefault="00A0017D" w:rsidP="00A30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автостоянка – специально оборудованная и охраняемая площадка, предназначенная для хранения перемещенных транспортных средств.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1.Размещение транспортного средства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транспортного средства должна осуществляться в специально установленных для этих целей мест, т.е. на муниципальных стоянках.</w:t>
      </w:r>
    </w:p>
    <w:p w:rsidR="00A0017D" w:rsidRPr="00A0017D" w:rsidRDefault="00A0017D" w:rsidP="00A0017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Стоянка личного автотранспорта на придомовых территориях допускается в один ряд и должна обеспечить беспрепятственное продвижение уборочной и специальной техники.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 автостоянок должна иметь железобетонное, асфальтобетонное или щебеночное покрытие, осветительное и информационное оборудование.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Запрещается: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Движение и стоянка транспортных средств на газонах, пешеходных дорожках, детских, спортивных и хозяйственных площадках, площадках для отдыха дворовых и других территориях с травяными и земельными покрытиями не предназначенных для этих целей.</w:t>
      </w:r>
    </w:p>
    <w:p w:rsidR="00A0017D" w:rsidRPr="00A0017D" w:rsidRDefault="00A0017D" w:rsidP="00A001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Хранение непригодного к эксплуатации и разукомплектованных транспортных средств на детских игровых, спортивных, хозяйственных площадках, площадках для отдыха.</w:t>
      </w:r>
    </w:p>
    <w:p w:rsid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7716" w:rsidRPr="00DA7716" w:rsidRDefault="00DA7716" w:rsidP="00DA7716">
      <w:pPr>
        <w:pStyle w:val="a3"/>
        <w:numPr>
          <w:ilvl w:val="0"/>
          <w:numId w:val="3"/>
        </w:numPr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7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</w:t>
      </w:r>
    </w:p>
    <w:p w:rsidR="00DA7716" w:rsidRPr="00E71B42" w:rsidRDefault="00A0017D" w:rsidP="00DA77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17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За неисполнение настоящих Правил физические и юридические лица, индивидуальные предприниматели несут ответственность в соответствии с </w:t>
      </w:r>
      <w:hyperlink r:id="rId13" w:history="1">
        <w:r w:rsidR="00DA7716" w:rsidRPr="00E71B4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DA7716" w:rsidRPr="00E71B42">
        <w:rPr>
          <w:rFonts w:ascii="Times New Roman" w:hAnsi="Times New Roman" w:cs="Times New Roman"/>
          <w:sz w:val="28"/>
          <w:szCs w:val="28"/>
        </w:rPr>
        <w:t xml:space="preserve"> Республики Башкортостан об административных правонарушениях от 23.06.2011 </w:t>
      </w:r>
      <w:r w:rsidR="00DA7716">
        <w:rPr>
          <w:rFonts w:ascii="Times New Roman" w:hAnsi="Times New Roman" w:cs="Times New Roman"/>
          <w:sz w:val="28"/>
          <w:szCs w:val="28"/>
        </w:rPr>
        <w:t>№</w:t>
      </w:r>
      <w:r w:rsidR="00DA7716" w:rsidRPr="00E71B42">
        <w:rPr>
          <w:rFonts w:ascii="Times New Roman" w:hAnsi="Times New Roman" w:cs="Times New Roman"/>
          <w:sz w:val="28"/>
          <w:szCs w:val="28"/>
        </w:rPr>
        <w:t xml:space="preserve"> 413-з.</w:t>
      </w:r>
    </w:p>
    <w:p w:rsidR="00A0017D" w:rsidRPr="00A0017D" w:rsidRDefault="00A0017D" w:rsidP="00A00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4F" w:rsidRPr="00A0017D" w:rsidRDefault="000C794F" w:rsidP="00A00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794F" w:rsidRPr="00A0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45A7"/>
    <w:multiLevelType w:val="multilevel"/>
    <w:tmpl w:val="C1C06A9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342B176D"/>
    <w:multiLevelType w:val="multilevel"/>
    <w:tmpl w:val="D79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D4774"/>
    <w:multiLevelType w:val="multilevel"/>
    <w:tmpl w:val="CFBCEF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D"/>
    <w:rsid w:val="000C794F"/>
    <w:rsid w:val="00124956"/>
    <w:rsid w:val="003650F9"/>
    <w:rsid w:val="003B203D"/>
    <w:rsid w:val="00454DC2"/>
    <w:rsid w:val="004E66F0"/>
    <w:rsid w:val="00A0017D"/>
    <w:rsid w:val="00A309F9"/>
    <w:rsid w:val="00C87B1F"/>
    <w:rsid w:val="00D7172C"/>
    <w:rsid w:val="00D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54DC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4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16"/>
    <w:pPr>
      <w:ind w:left="720"/>
      <w:contextualSpacing/>
    </w:pPr>
  </w:style>
  <w:style w:type="paragraph" w:customStyle="1" w:styleId="ConsPlusNormal">
    <w:name w:val="ConsPlusNormal"/>
    <w:rsid w:val="00DA77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454DC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54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13" Type="http://schemas.openxmlformats.org/officeDocument/2006/relationships/hyperlink" Target="consultantplus://offline/ref=0EDD252803453DDC4669890F3FFF5FB09C886D2E62ECC9C0C00CB7BF18C319ECD3FA130AE3F8912B1973F5367CB20D54D3u9V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EA4730E2-0388-4AEE-BD89-0CBC2C54574B" TargetMode="External"/><Relationship Id="rId12" Type="http://schemas.openxmlformats.org/officeDocument/2006/relationships/hyperlink" Target="http://pravo-search.minjust.ru/bigs/showDocument.html?id=6B55A4FB-8B83-4EFE-A5F5-644A6959B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showDocument.html?id=EA4730E2-0388-4AEE-BD89-0CBC2C54574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6B55A4FB-8B83-4EFE-A5F5-644A6959BD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7</cp:revision>
  <dcterms:created xsi:type="dcterms:W3CDTF">2019-03-25T10:42:00Z</dcterms:created>
  <dcterms:modified xsi:type="dcterms:W3CDTF">2019-04-01T09:26:00Z</dcterms:modified>
</cp:coreProperties>
</file>