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6" w:rsidRDefault="00B679A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F69">
        <w:rPr>
          <w:rFonts w:ascii="Times New Roman" w:hAnsi="Times New Roman" w:cs="Times New Roman"/>
          <w:color w:val="000000" w:themeColor="text1"/>
          <w:sz w:val="28"/>
          <w:szCs w:val="28"/>
        </w:rPr>
        <w:t>внеочередное</w:t>
      </w:r>
      <w:r w:rsidR="00E25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заседание                                                       </w:t>
      </w:r>
      <w:r w:rsidR="0008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25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28-го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73C88" w:rsidTr="0076666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C88" w:rsidRPr="00F73C88" w:rsidRDefault="00F73C88" w:rsidP="00766669">
            <w:pPr>
              <w:jc w:val="center"/>
              <w:rPr>
                <w:b/>
              </w:rPr>
            </w:pPr>
          </w:p>
          <w:p w:rsidR="00F73C88" w:rsidRPr="00F73C88" w:rsidRDefault="00F73C88" w:rsidP="00766669">
            <w:pPr>
              <w:jc w:val="center"/>
              <w:rPr>
                <w:b/>
                <w:lang w:val="be-BY"/>
              </w:rPr>
            </w:pPr>
            <w:r w:rsidRPr="00F73C88">
              <w:rPr>
                <w:b/>
              </w:rPr>
              <w:t xml:space="preserve">  </w:t>
            </w:r>
            <w:r w:rsidRPr="00F73C88">
              <w:rPr>
                <w:b/>
                <w:lang w:val="be-BY"/>
              </w:rPr>
              <w:t>Баш</w:t>
            </w:r>
            <w:r w:rsidRPr="00F73C88">
              <w:rPr>
                <w:rFonts w:eastAsia="MS Mincho"/>
                <w:b/>
                <w:lang w:val="be-BY"/>
              </w:rPr>
              <w:t>ҡ</w:t>
            </w:r>
            <w:r w:rsidRPr="00F73C88">
              <w:rPr>
                <w:b/>
                <w:lang w:val="be-BY"/>
              </w:rPr>
              <w:t>ортостан Республикаhы</w:t>
            </w:r>
          </w:p>
          <w:p w:rsidR="00F73C88" w:rsidRPr="00F73C88" w:rsidRDefault="00F73C88" w:rsidP="00766669">
            <w:pPr>
              <w:jc w:val="center"/>
              <w:rPr>
                <w:b/>
                <w:lang w:val="be-BY"/>
              </w:rPr>
            </w:pPr>
            <w:r w:rsidRPr="00F73C88">
              <w:rPr>
                <w:b/>
                <w:lang w:val="be-BY"/>
              </w:rPr>
              <w:t>Борай районы  муниципаль районынын Салкак  ауыл  советы</w:t>
            </w:r>
          </w:p>
          <w:p w:rsidR="00F73C88" w:rsidRPr="00F73C88" w:rsidRDefault="00F73C88" w:rsidP="00766669">
            <w:pPr>
              <w:jc w:val="center"/>
              <w:rPr>
                <w:b/>
                <w:lang w:val="be-BY"/>
              </w:rPr>
            </w:pPr>
            <w:r w:rsidRPr="00F73C88">
              <w:rPr>
                <w:b/>
                <w:lang w:val="be-BY"/>
              </w:rPr>
              <w:t>ауыл  биләмәhе   Советы</w:t>
            </w:r>
          </w:p>
          <w:p w:rsidR="00F73C88" w:rsidRPr="00F73C88" w:rsidRDefault="00F73C88" w:rsidP="00766669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73C88" w:rsidRPr="00F73C88" w:rsidRDefault="00F73C88" w:rsidP="00766669">
            <w:pPr>
              <w:jc w:val="center"/>
              <w:rPr>
                <w:b/>
                <w:color w:val="C00000"/>
                <w:sz w:val="18"/>
                <w:szCs w:val="18"/>
                <w:lang w:val="be-BY"/>
              </w:rPr>
            </w:pPr>
            <w:r w:rsidRPr="00F73C88">
              <w:rPr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F73C88" w:rsidRPr="00F73C88" w:rsidRDefault="00F73C88" w:rsidP="00766669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F73C88">
              <w:rPr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C88" w:rsidRPr="00F73C88" w:rsidRDefault="00F73C88" w:rsidP="00766669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F73C88" w:rsidRPr="00F73C88" w:rsidRDefault="00F73C88" w:rsidP="00766669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F73C88">
              <w:rPr>
                <w:noProof/>
                <w:sz w:val="22"/>
                <w:lang w:bidi="bo-CN"/>
              </w:rPr>
              <w:drawing>
                <wp:inline distT="0" distB="0" distL="0" distR="0" wp14:anchorId="4FDD8518" wp14:editId="0047BEEB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C88" w:rsidRPr="00F73C88" w:rsidRDefault="00F73C88" w:rsidP="00766669">
            <w:pPr>
              <w:jc w:val="center"/>
              <w:rPr>
                <w:b/>
              </w:rPr>
            </w:pPr>
          </w:p>
          <w:p w:rsidR="00F73C88" w:rsidRPr="00F73C88" w:rsidRDefault="00F73C88" w:rsidP="00766669">
            <w:pPr>
              <w:jc w:val="center"/>
              <w:rPr>
                <w:b/>
              </w:rPr>
            </w:pPr>
            <w:r w:rsidRPr="00F73C88">
              <w:rPr>
                <w:b/>
              </w:rPr>
              <w:t>Р</w:t>
            </w:r>
            <w:r w:rsidRPr="00F73C88">
              <w:rPr>
                <w:b/>
                <w:lang w:val="be-BY"/>
              </w:rPr>
              <w:t>еспублика Башкортостан</w:t>
            </w:r>
          </w:p>
          <w:p w:rsidR="00F73C88" w:rsidRPr="00F73C88" w:rsidRDefault="00F73C88" w:rsidP="00766669">
            <w:pPr>
              <w:jc w:val="center"/>
              <w:rPr>
                <w:b/>
                <w:lang w:val="be-BY"/>
              </w:rPr>
            </w:pPr>
            <w:r w:rsidRPr="00F73C88">
              <w:rPr>
                <w:b/>
              </w:rPr>
              <w:t>Совет</w:t>
            </w:r>
            <w:r w:rsidRPr="00F73C88">
              <w:rPr>
                <w:b/>
                <w:lang w:val="be-BY"/>
              </w:rPr>
              <w:t xml:space="preserve"> сельского поселения </w:t>
            </w:r>
            <w:r w:rsidRPr="00F73C88">
              <w:rPr>
                <w:b/>
              </w:rPr>
              <w:t xml:space="preserve"> </w:t>
            </w:r>
            <w:proofErr w:type="spellStart"/>
            <w:r w:rsidRPr="00F73C88">
              <w:rPr>
                <w:b/>
              </w:rPr>
              <w:t>Челкак</w:t>
            </w:r>
            <w:proofErr w:type="spellEnd"/>
            <w:r w:rsidRPr="00F73C88">
              <w:rPr>
                <w:b/>
                <w:lang w:val="be-BY"/>
              </w:rPr>
              <w:t>овский сельсовет муниципального района</w:t>
            </w:r>
          </w:p>
          <w:p w:rsidR="00F73C88" w:rsidRPr="00F73C88" w:rsidRDefault="00F73C88" w:rsidP="00766669">
            <w:pPr>
              <w:jc w:val="center"/>
              <w:rPr>
                <w:b/>
                <w:lang w:val="be-BY"/>
              </w:rPr>
            </w:pPr>
            <w:r w:rsidRPr="00F73C88">
              <w:rPr>
                <w:b/>
              </w:rPr>
              <w:t>Б</w:t>
            </w:r>
            <w:r w:rsidRPr="00F73C88">
              <w:rPr>
                <w:b/>
                <w:lang w:val="be-BY"/>
              </w:rPr>
              <w:t>ураевский район</w:t>
            </w:r>
          </w:p>
          <w:p w:rsidR="00F73C88" w:rsidRPr="00F73C88" w:rsidRDefault="00F73C88" w:rsidP="00766669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F73C88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F73C88" w:rsidRPr="00F73C88" w:rsidRDefault="00F73C88" w:rsidP="00766669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F73C88"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F73C88" w:rsidRPr="00F73C88" w:rsidRDefault="00F73C88" w:rsidP="00F73C88">
      <w:pPr>
        <w:tabs>
          <w:tab w:val="left" w:pos="7065"/>
        </w:tabs>
        <w:ind w:firstLine="0"/>
        <w:jc w:val="left"/>
        <w:rPr>
          <w:b/>
          <w:bCs/>
        </w:rPr>
      </w:pPr>
    </w:p>
    <w:p w:rsidR="00086F69" w:rsidRDefault="00086F69" w:rsidP="00086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5F8A" w:rsidRDefault="00B45F8A" w:rsidP="00B45F8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декабря 2019 года                                                                №39</w:t>
      </w:r>
    </w:p>
    <w:p w:rsidR="00086F69" w:rsidRPr="00734E4C" w:rsidRDefault="00086F69" w:rsidP="00086F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6F69" w:rsidRDefault="00086F69" w:rsidP="00086F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</w:t>
      </w:r>
      <w:r w:rsidRPr="00B45F8A">
        <w:rPr>
          <w:rFonts w:ascii="Times New Roman" w:hAnsi="Times New Roman" w:cs="Times New Roman"/>
          <w:b/>
          <w:sz w:val="28"/>
          <w:szCs w:val="28"/>
        </w:rPr>
        <w:t>контроля администрации сельского поселения Челкаковский сельсовет муниципального района Бураевский район Республики Башкортостан с</w:t>
      </w:r>
      <w:r w:rsidRPr="009820A7">
        <w:rPr>
          <w:rFonts w:ascii="Times New Roman" w:hAnsi="Times New Roman" w:cs="Times New Roman"/>
          <w:b/>
          <w:sz w:val="28"/>
          <w:szCs w:val="28"/>
        </w:rPr>
        <w:t xml:space="preserve"> субъектами контроля</w:t>
      </w:r>
      <w:r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>
        <w:rPr>
          <w:rFonts w:ascii="Times New Roman" w:hAnsi="Times New Roman" w:cs="Times New Roman"/>
          <w:b/>
          <w:sz w:val="28"/>
          <w:szCs w:val="28"/>
        </w:rPr>
        <w:t>е 4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086F69" w:rsidRDefault="00086F69" w:rsidP="00086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6F69" w:rsidRPr="00E05221" w:rsidRDefault="00086F69" w:rsidP="00086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6F69" w:rsidRDefault="00086F69" w:rsidP="00086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</w:t>
      </w:r>
      <w:proofErr w:type="gramEnd"/>
      <w:r w:rsidRPr="009820A7">
        <w:rPr>
          <w:rFonts w:ascii="Times New Roman" w:hAnsi="Times New Roman" w:cs="Times New Roman"/>
          <w:sz w:val="28"/>
          <w:szCs w:val="28"/>
        </w:rPr>
        <w:t xml:space="preserve"> 99 Федерального закона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</w:t>
      </w:r>
      <w:r w:rsidRPr="008947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894711">
        <w:rPr>
          <w:rFonts w:ascii="Times New Roman" w:hAnsi="Times New Roman" w:cs="Times New Roman"/>
          <w:sz w:val="28"/>
          <w:szCs w:val="28"/>
        </w:rPr>
        <w:t>:</w:t>
      </w:r>
    </w:p>
    <w:p w:rsidR="00086F69" w:rsidRPr="002458F6" w:rsidRDefault="00086F69" w:rsidP="00086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Челкаковский сельсовет муниципального района Бураевский район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с субъектами контроля, указанными в пункте 4 Правил осуществления 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1367(далее – Порядок).</w:t>
      </w:r>
    </w:p>
    <w:p w:rsidR="00086F69" w:rsidRPr="002458F6" w:rsidRDefault="00086F69" w:rsidP="00086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86F69" w:rsidRPr="002458F6" w:rsidRDefault="00086F69" w:rsidP="00086F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C88" w:rsidRDefault="00F73C88" w:rsidP="00F73C88">
      <w:pPr>
        <w:ind w:firstLine="0"/>
        <w:rPr>
          <w:b/>
          <w:bCs/>
          <w:szCs w:val="28"/>
        </w:rPr>
      </w:pPr>
    </w:p>
    <w:p w:rsidR="00B45F8A" w:rsidRDefault="00B45F8A" w:rsidP="00F73C88">
      <w:pPr>
        <w:ind w:firstLine="0"/>
        <w:rPr>
          <w:b/>
          <w:bCs/>
          <w:szCs w:val="28"/>
        </w:rPr>
      </w:pPr>
    </w:p>
    <w:p w:rsidR="00B45F8A" w:rsidRDefault="00B45F8A" w:rsidP="00F73C88">
      <w:pPr>
        <w:ind w:firstLine="0"/>
        <w:rPr>
          <w:b/>
          <w:bCs/>
          <w:szCs w:val="28"/>
        </w:rPr>
      </w:pPr>
    </w:p>
    <w:p w:rsidR="00F73C88" w:rsidRPr="00F73C88" w:rsidRDefault="00F73C88" w:rsidP="00F73C88">
      <w:pPr>
        <w:ind w:firstLine="0"/>
        <w:rPr>
          <w:b/>
          <w:bCs/>
          <w:szCs w:val="28"/>
        </w:rPr>
      </w:pPr>
      <w:r w:rsidRPr="00F73C88">
        <w:rPr>
          <w:b/>
          <w:bCs/>
          <w:szCs w:val="28"/>
        </w:rPr>
        <w:t xml:space="preserve">Глава сельского поселения </w:t>
      </w:r>
    </w:p>
    <w:p w:rsidR="00F73C88" w:rsidRDefault="00F73C88" w:rsidP="00F73C88">
      <w:pPr>
        <w:ind w:firstLine="0"/>
        <w:rPr>
          <w:b/>
          <w:bCs/>
          <w:szCs w:val="28"/>
        </w:rPr>
      </w:pPr>
      <w:r w:rsidRPr="00F73C88">
        <w:rPr>
          <w:b/>
          <w:bCs/>
          <w:szCs w:val="28"/>
        </w:rPr>
        <w:t>Челкаковский сельсовет</w:t>
      </w:r>
    </w:p>
    <w:p w:rsidR="00F73C88" w:rsidRPr="00F73C88" w:rsidRDefault="00F73C88" w:rsidP="00F73C88">
      <w:pPr>
        <w:ind w:firstLine="0"/>
        <w:rPr>
          <w:b/>
          <w:bCs/>
          <w:szCs w:val="28"/>
        </w:rPr>
      </w:pPr>
      <w:r w:rsidRPr="00F73C88">
        <w:rPr>
          <w:b/>
          <w:bCs/>
          <w:szCs w:val="28"/>
        </w:rPr>
        <w:t xml:space="preserve">муниципального района </w:t>
      </w:r>
    </w:p>
    <w:p w:rsidR="00F73C88" w:rsidRDefault="00F73C88" w:rsidP="00F73C88">
      <w:pPr>
        <w:tabs>
          <w:tab w:val="left" w:pos="7800"/>
        </w:tabs>
        <w:ind w:firstLine="0"/>
        <w:rPr>
          <w:b/>
          <w:bCs/>
          <w:szCs w:val="28"/>
        </w:rPr>
      </w:pPr>
      <w:r w:rsidRPr="00F73C88">
        <w:rPr>
          <w:b/>
          <w:bCs/>
          <w:szCs w:val="28"/>
        </w:rPr>
        <w:t>Бураевский район</w:t>
      </w:r>
    </w:p>
    <w:p w:rsidR="00F73C88" w:rsidRPr="00F73C88" w:rsidRDefault="00F73C88" w:rsidP="00F73C88">
      <w:pPr>
        <w:tabs>
          <w:tab w:val="left" w:pos="7800"/>
        </w:tabs>
        <w:ind w:firstLine="0"/>
        <w:rPr>
          <w:b/>
          <w:szCs w:val="28"/>
        </w:rPr>
      </w:pPr>
      <w:r w:rsidRPr="00F73C88">
        <w:rPr>
          <w:b/>
          <w:bCs/>
          <w:szCs w:val="28"/>
        </w:rPr>
        <w:t>Республики Башкортостан</w:t>
      </w:r>
      <w:r>
        <w:rPr>
          <w:szCs w:val="28"/>
        </w:rPr>
        <w:t xml:space="preserve"> </w:t>
      </w:r>
      <w:r w:rsidRPr="00F73C88"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 w:rsidRPr="00F73C88">
        <w:rPr>
          <w:szCs w:val="28"/>
        </w:rPr>
        <w:t xml:space="preserve">     </w:t>
      </w:r>
      <w:proofErr w:type="spellStart"/>
      <w:r>
        <w:rPr>
          <w:b/>
          <w:szCs w:val="28"/>
        </w:rPr>
        <w:t>Р.Р.Нигаматьянов</w:t>
      </w:r>
      <w:proofErr w:type="spellEnd"/>
    </w:p>
    <w:p w:rsidR="00F73C88" w:rsidRPr="00F73C88" w:rsidRDefault="00F73C88" w:rsidP="00F73C88">
      <w:pPr>
        <w:tabs>
          <w:tab w:val="left" w:pos="1275"/>
        </w:tabs>
        <w:ind w:firstLine="0"/>
        <w:jc w:val="left"/>
        <w:rPr>
          <w:szCs w:val="28"/>
        </w:rPr>
      </w:pPr>
      <w:r>
        <w:rPr>
          <w:szCs w:val="28"/>
        </w:rPr>
        <w:tab/>
      </w:r>
    </w:p>
    <w:p w:rsidR="00F73C88" w:rsidRPr="00F73C88" w:rsidRDefault="00F73C88" w:rsidP="00F73C88">
      <w:pPr>
        <w:tabs>
          <w:tab w:val="left" w:pos="7800"/>
        </w:tabs>
        <w:ind w:firstLine="0"/>
        <w:jc w:val="left"/>
        <w:rPr>
          <w:szCs w:val="28"/>
        </w:rPr>
      </w:pPr>
    </w:p>
    <w:p w:rsidR="00F73C88" w:rsidRPr="00F73C88" w:rsidRDefault="00F73C88" w:rsidP="00F73C88">
      <w:pPr>
        <w:tabs>
          <w:tab w:val="left" w:pos="7800"/>
        </w:tabs>
        <w:ind w:firstLine="0"/>
        <w:jc w:val="left"/>
      </w:pPr>
    </w:p>
    <w:p w:rsidR="00F73C88" w:rsidRDefault="00F73C88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F73C88" w:rsidRDefault="00F73C88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F73C88" w:rsidRDefault="00F73C88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F73C88" w:rsidRDefault="00F73C88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086F69" w:rsidRDefault="00086F69" w:rsidP="00F73C88">
      <w:pPr>
        <w:tabs>
          <w:tab w:val="left" w:pos="7800"/>
        </w:tabs>
        <w:ind w:firstLine="0"/>
        <w:jc w:val="left"/>
        <w:rPr>
          <w:sz w:val="22"/>
          <w:szCs w:val="22"/>
        </w:rPr>
      </w:pPr>
    </w:p>
    <w:p w:rsidR="00426326" w:rsidRPr="00E851A7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426326" w:rsidRPr="0060015D" w:rsidRDefault="00F73C88" w:rsidP="009950A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Проектом </w:t>
      </w:r>
      <w:r w:rsidR="00EC280B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EC280B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280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Челкаковский </w:t>
      </w:r>
      <w:r w:rsidR="00EC280B" w:rsidRPr="00EC28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280B" w:rsidRPr="0060015D">
        <w:rPr>
          <w:rFonts w:ascii="Times New Roman" w:hAnsi="Times New Roman" w:cs="Times New Roman"/>
          <w:sz w:val="28"/>
          <w:szCs w:val="28"/>
        </w:rPr>
        <w:t>сельсовет</w:t>
      </w:r>
    </w:p>
    <w:p w:rsidR="00AE0A71" w:rsidRPr="0060015D" w:rsidRDefault="00426326" w:rsidP="009950A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0015D">
        <w:rPr>
          <w:rFonts w:ascii="Times New Roman" w:hAnsi="Times New Roman" w:cs="Times New Roman"/>
          <w:sz w:val="28"/>
          <w:szCs w:val="28"/>
        </w:rPr>
        <w:t xml:space="preserve">от </w:t>
      </w:r>
      <w:r w:rsidR="00086F69">
        <w:rPr>
          <w:rFonts w:ascii="Times New Roman" w:hAnsi="Times New Roman" w:cs="Times New Roman"/>
          <w:sz w:val="28"/>
          <w:szCs w:val="28"/>
        </w:rPr>
        <w:t>16</w:t>
      </w:r>
      <w:r w:rsidR="00FC0C1D" w:rsidRPr="0060015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0015D">
        <w:rPr>
          <w:rFonts w:ascii="Times New Roman" w:hAnsi="Times New Roman" w:cs="Times New Roman"/>
          <w:sz w:val="28"/>
          <w:szCs w:val="28"/>
        </w:rPr>
        <w:t xml:space="preserve"> 201</w:t>
      </w:r>
      <w:r w:rsidR="0060015D" w:rsidRPr="0060015D">
        <w:rPr>
          <w:rFonts w:ascii="Times New Roman" w:hAnsi="Times New Roman" w:cs="Times New Roman"/>
          <w:sz w:val="28"/>
          <w:szCs w:val="28"/>
        </w:rPr>
        <w:t>9</w:t>
      </w:r>
      <w:r w:rsidRPr="0060015D">
        <w:rPr>
          <w:rFonts w:ascii="Times New Roman" w:hAnsi="Times New Roman" w:cs="Times New Roman"/>
          <w:sz w:val="28"/>
          <w:szCs w:val="28"/>
        </w:rPr>
        <w:t xml:space="preserve">   года  № </w:t>
      </w:r>
      <w:r w:rsidR="00B111E2">
        <w:rPr>
          <w:rFonts w:ascii="Times New Roman" w:hAnsi="Times New Roman" w:cs="Times New Roman"/>
          <w:sz w:val="28"/>
          <w:szCs w:val="28"/>
        </w:rPr>
        <w:t>39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6D35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C28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0015D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="00EC280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D35C2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  <w:r w:rsidR="006D35C2"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 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</w:t>
      </w:r>
      <w:r w:rsidR="00B11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администрации сельского поселения Челкаковский сельсовет муниципального района Бураевский район Республики Башкортостан (далее-</w:t>
      </w:r>
      <w:proofErr w:type="spellStart"/>
      <w:r w:rsidR="00B111E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B111E2">
        <w:rPr>
          <w:rFonts w:ascii="Times New Roman" w:hAnsi="Times New Roman" w:cs="Times New Roman"/>
          <w:color w:val="000000" w:themeColor="text1"/>
          <w:sz w:val="28"/>
          <w:szCs w:val="28"/>
        </w:rPr>
        <w:t>) с субъектами контроля, указанными в пункте 4 Правил осуществления контроля,</w:t>
      </w:r>
      <w:bookmarkStart w:id="0" w:name="_GoBack"/>
      <w:bookmarkEnd w:id="0"/>
      <w:r w:rsidR="00B11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proofErr w:type="spellEnd"/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в сфере закупок,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размещении электронного документа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proofErr w:type="spell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proofErr w:type="spellEnd"/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</w:t>
      </w:r>
      <w:proofErr w:type="gramStart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9769C" w:rsidRPr="00E851A7" w:rsidRDefault="006D35C2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закрытом объекте контроля регистрационный номер, дату и время получения, подпись уполномоченного лица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субъектов контроля с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6D35C2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Pr="0060015D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60015D">
        <w:rPr>
          <w:rFonts w:ascii="Times New Roman" w:hAnsi="Times New Roman" w:cs="Times New Roman"/>
          <w:sz w:val="28"/>
          <w:szCs w:val="28"/>
        </w:rPr>
        <w:t>Порядком учета бюджетных обязательств получателей средств бюджета</w:t>
      </w:r>
      <w:r w:rsidR="004F405C" w:rsidRPr="006001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015D" w:rsidRPr="0060015D">
        <w:rPr>
          <w:rFonts w:ascii="Times New Roman" w:hAnsi="Times New Roman" w:cs="Times New Roman"/>
          <w:sz w:val="28"/>
          <w:szCs w:val="28"/>
        </w:rPr>
        <w:t>Челкаковский</w:t>
      </w:r>
      <w:r w:rsidR="004F405C" w:rsidRPr="0060015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2AFE" w:rsidRPr="0060015D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60015D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утвержденным </w:t>
      </w:r>
      <w:r w:rsidR="00C22AFE" w:rsidRPr="0060015D">
        <w:rPr>
          <w:rFonts w:ascii="Times New Roman" w:hAnsi="Times New Roman" w:cs="Times New Roman"/>
          <w:sz w:val="28"/>
          <w:szCs w:val="28"/>
        </w:rPr>
        <w:t xml:space="preserve">решением  Совета </w:t>
      </w:r>
      <w:r w:rsidR="004F405C" w:rsidRPr="006001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015D" w:rsidRPr="0060015D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4F405C" w:rsidRPr="0060015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22AFE" w:rsidRPr="0060015D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C22AFE" w:rsidRPr="0060015D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 </w:t>
      </w:r>
      <w:r w:rsidRPr="0060015D">
        <w:rPr>
          <w:rFonts w:ascii="Times New Roman" w:hAnsi="Times New Roman" w:cs="Times New Roman"/>
          <w:b/>
          <w:sz w:val="28"/>
          <w:szCs w:val="28"/>
        </w:rPr>
        <w:t>(</w:t>
      </w:r>
      <w:r w:rsidRPr="0060015D">
        <w:rPr>
          <w:rFonts w:ascii="Times New Roman" w:hAnsi="Times New Roman" w:cs="Times New Roman"/>
          <w:sz w:val="28"/>
          <w:szCs w:val="28"/>
        </w:rPr>
        <w:t xml:space="preserve">далее – Порядок учета бюджетных обязательств), на учет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15D">
        <w:rPr>
          <w:rFonts w:ascii="Times New Roman" w:hAnsi="Times New Roman" w:cs="Times New Roman"/>
          <w:sz w:val="28"/>
          <w:szCs w:val="28"/>
        </w:rPr>
        <w:t xml:space="preserve">на </w:t>
      </w:r>
      <w:r w:rsidR="00105612" w:rsidRPr="0060015D">
        <w:rPr>
          <w:rFonts w:ascii="Times New Roman" w:hAnsi="Times New Roman" w:cs="Times New Roman"/>
          <w:sz w:val="28"/>
          <w:szCs w:val="28"/>
        </w:rPr>
        <w:t xml:space="preserve">соответствие сведениям </w:t>
      </w:r>
      <w:r w:rsidRPr="0060015D">
        <w:rPr>
          <w:rFonts w:ascii="Times New Roman" w:hAnsi="Times New Roman" w:cs="Times New Roman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60015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0015D">
        <w:rPr>
          <w:rFonts w:ascii="Times New Roman" w:hAnsi="Times New Roman" w:cs="Times New Roman"/>
          <w:sz w:val="28"/>
          <w:szCs w:val="28"/>
        </w:rPr>
        <w:t>актов, размещенных в установленном порядке в целях общественного обсуждения)</w:t>
      </w:r>
      <w:r w:rsidR="003441A4" w:rsidRPr="0060015D">
        <w:rPr>
          <w:rFonts w:ascii="Times New Roman" w:hAnsi="Times New Roman" w:cs="Times New Roman"/>
          <w:sz w:val="28"/>
          <w:szCs w:val="28"/>
        </w:rPr>
        <w:t xml:space="preserve"> </w:t>
      </w:r>
      <w:r w:rsidR="00036321" w:rsidRPr="006001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405C" w:rsidRPr="006001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015D" w:rsidRPr="0060015D">
        <w:rPr>
          <w:rFonts w:ascii="Times New Roman" w:hAnsi="Times New Roman" w:cs="Times New Roman"/>
          <w:sz w:val="28"/>
          <w:szCs w:val="28"/>
        </w:rPr>
        <w:t>Челкаковский</w:t>
      </w:r>
      <w:r w:rsidR="004F405C" w:rsidRPr="0060015D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036321" w:rsidRPr="0060015D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3441A4" w:rsidRPr="0060015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0015D">
        <w:rPr>
          <w:rFonts w:ascii="Times New Roman" w:hAnsi="Times New Roman" w:cs="Times New Roman"/>
          <w:sz w:val="28"/>
          <w:szCs w:val="28"/>
        </w:rPr>
        <w:t xml:space="preserve"> и иных документах</w:t>
      </w:r>
      <w:r w:rsidR="00105612" w:rsidRPr="0060015D">
        <w:rPr>
          <w:rFonts w:ascii="Times New Roman" w:hAnsi="Times New Roman" w:cs="Times New Roman"/>
          <w:sz w:val="28"/>
          <w:szCs w:val="28"/>
        </w:rPr>
        <w:t>,</w:t>
      </w:r>
      <w:r w:rsidR="00036321" w:rsidRPr="0060015D">
        <w:rPr>
          <w:rFonts w:ascii="Times New Roman" w:hAnsi="Times New Roman" w:cs="Times New Roman"/>
          <w:sz w:val="28"/>
          <w:szCs w:val="28"/>
        </w:rPr>
        <w:t xml:space="preserve"> </w:t>
      </w:r>
      <w:r w:rsidRPr="0060015D">
        <w:rPr>
          <w:rFonts w:ascii="Times New Roman" w:hAnsi="Times New Roman" w:cs="Times New Roman"/>
          <w:sz w:val="28"/>
          <w:szCs w:val="28"/>
        </w:rPr>
        <w:t xml:space="preserve">установленных Правительством </w:t>
      </w:r>
      <w:r w:rsidR="00673366" w:rsidRPr="0060015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6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направляемых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предприятий) Правил контроля (далее – унитарные предприятия)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,н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предмет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 в соответствии с Порядком учета бюджетных обязательств.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ЕИС и направлении закрытого объекта контроля на согласование в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3757D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орядком учета бюджетных обязательств,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</w:t>
      </w:r>
      <w:r w:rsidR="007619C4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0015D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Челкаковский </w:t>
      </w:r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CB2530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</w:t>
      </w:r>
      <w:r w:rsidR="007619C4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 бюджетных росписей  распорядителей средств бюджета </w:t>
      </w:r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0015D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>Челкаковский</w:t>
      </w:r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B2530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Бураевский район </w:t>
      </w:r>
      <w:r w:rsidR="007619C4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(главных администраторов источников финансирования дефицита бюджета</w:t>
      </w:r>
      <w:r w:rsidR="00CB2530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Бураевский район </w:t>
      </w:r>
      <w:r w:rsidR="007619C4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Башкортостан), утвержденным </w:t>
      </w:r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proofErr w:type="gramEnd"/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="00497BA5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60015D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>Челкаковский</w:t>
      </w:r>
      <w:r w:rsidR="004F405C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497BA5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Бураевский район Республики Башкортостан</w:t>
      </w:r>
      <w:r w:rsidR="007619C4" w:rsidRPr="0060015D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исполнение бюджетных обязательств, возникающих в связи с закупкой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proofErr w:type="gramEnd"/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извещение об осуществлении закупки, проект контракта, заключаемый 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контроля проверяются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рганом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proofErr w:type="spellEnd"/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субъектов контроля с </w:t>
      </w:r>
      <w:proofErr w:type="spellStart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gramStart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B25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ганом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  <w:proofErr w:type="gramEnd"/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бумажном носителе в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7EC6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к Общим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="0060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от22 июля 2016 года № 120н</w:t>
      </w:r>
      <w:proofErr w:type="gramStart"/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финорганом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0F8B"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proofErr w:type="spellStart"/>
      <w:r w:rsidR="00DE24CD">
        <w:rPr>
          <w:rFonts w:ascii="Times New Roman" w:hAnsi="Times New Roman" w:cs="Times New Roman"/>
          <w:color w:val="000000" w:themeColor="text1"/>
          <w:sz w:val="28"/>
          <w:szCs w:val="28"/>
        </w:rPr>
        <w:t>финорган</w:t>
      </w:r>
      <w:proofErr w:type="spellEnd"/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25FA6" w:rsidRPr="00E851A7" w:rsidRDefault="00FA5CB2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proofErr w:type="spellStart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довнесения</w:t>
      </w:r>
      <w:proofErr w:type="spellEnd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625FA6" w:rsidRPr="00E851A7" w:rsidSect="00B45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FB" w:rsidRDefault="00317FFB" w:rsidP="009470C4">
      <w:r>
        <w:separator/>
      </w:r>
    </w:p>
  </w:endnote>
  <w:endnote w:type="continuationSeparator" w:id="0">
    <w:p w:rsidR="00317FFB" w:rsidRDefault="00317FFB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FB" w:rsidRDefault="00317FFB" w:rsidP="009470C4">
      <w:r>
        <w:separator/>
      </w:r>
    </w:p>
  </w:footnote>
  <w:footnote w:type="continuationSeparator" w:id="0">
    <w:p w:rsidR="00317FFB" w:rsidRDefault="00317FFB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001194"/>
      <w:docPartObj>
        <w:docPartGallery w:val="Page Numbers (Top of Page)"/>
        <w:docPartUnique/>
      </w:docPartObj>
    </w:sdtPr>
    <w:sdtEndPr/>
    <w:sdtContent>
      <w:p w:rsidR="005B666B" w:rsidRDefault="00E35037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B111E2">
          <w:rPr>
            <w:noProof/>
          </w:rPr>
          <w:t>2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B" w:rsidRDefault="005B66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3F0"/>
    <w:rsid w:val="00012C91"/>
    <w:rsid w:val="00035B5F"/>
    <w:rsid w:val="00036321"/>
    <w:rsid w:val="0004715C"/>
    <w:rsid w:val="00064F4E"/>
    <w:rsid w:val="00086F69"/>
    <w:rsid w:val="00092513"/>
    <w:rsid w:val="0009366E"/>
    <w:rsid w:val="000B1018"/>
    <w:rsid w:val="000B4BBD"/>
    <w:rsid w:val="000B51B8"/>
    <w:rsid w:val="000B6F06"/>
    <w:rsid w:val="000C289C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71C7C"/>
    <w:rsid w:val="0018535B"/>
    <w:rsid w:val="00191BFD"/>
    <w:rsid w:val="00195C85"/>
    <w:rsid w:val="001E73A7"/>
    <w:rsid w:val="001F13A4"/>
    <w:rsid w:val="001F2686"/>
    <w:rsid w:val="001F5FF0"/>
    <w:rsid w:val="002112AA"/>
    <w:rsid w:val="00213AAD"/>
    <w:rsid w:val="00213D72"/>
    <w:rsid w:val="002150F2"/>
    <w:rsid w:val="00221780"/>
    <w:rsid w:val="00225C28"/>
    <w:rsid w:val="002307EA"/>
    <w:rsid w:val="00233138"/>
    <w:rsid w:val="002407D8"/>
    <w:rsid w:val="0025272D"/>
    <w:rsid w:val="0025742E"/>
    <w:rsid w:val="0026182B"/>
    <w:rsid w:val="00264532"/>
    <w:rsid w:val="00280902"/>
    <w:rsid w:val="00296F86"/>
    <w:rsid w:val="002C0143"/>
    <w:rsid w:val="002C099E"/>
    <w:rsid w:val="002C1B26"/>
    <w:rsid w:val="002E3153"/>
    <w:rsid w:val="002E3A99"/>
    <w:rsid w:val="002F2AF8"/>
    <w:rsid w:val="0030249A"/>
    <w:rsid w:val="00317FFB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97BA5"/>
    <w:rsid w:val="004A255D"/>
    <w:rsid w:val="004B72B7"/>
    <w:rsid w:val="004B7AD8"/>
    <w:rsid w:val="004D4705"/>
    <w:rsid w:val="004D6F2E"/>
    <w:rsid w:val="004E4C31"/>
    <w:rsid w:val="004F405C"/>
    <w:rsid w:val="004F5867"/>
    <w:rsid w:val="00525F16"/>
    <w:rsid w:val="005264FE"/>
    <w:rsid w:val="0054174D"/>
    <w:rsid w:val="00543A38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0015D"/>
    <w:rsid w:val="006105A2"/>
    <w:rsid w:val="00625FA6"/>
    <w:rsid w:val="00636200"/>
    <w:rsid w:val="0064463F"/>
    <w:rsid w:val="006672C9"/>
    <w:rsid w:val="00667DA9"/>
    <w:rsid w:val="0067185C"/>
    <w:rsid w:val="00673366"/>
    <w:rsid w:val="00686A16"/>
    <w:rsid w:val="00687595"/>
    <w:rsid w:val="00696C08"/>
    <w:rsid w:val="0069775E"/>
    <w:rsid w:val="006B5D0C"/>
    <w:rsid w:val="006D35C2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41E7"/>
    <w:rsid w:val="00854E61"/>
    <w:rsid w:val="008577D1"/>
    <w:rsid w:val="00870FDB"/>
    <w:rsid w:val="0087479B"/>
    <w:rsid w:val="00876527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187F"/>
    <w:rsid w:val="009847BF"/>
    <w:rsid w:val="00986F48"/>
    <w:rsid w:val="009950AF"/>
    <w:rsid w:val="00995FEC"/>
    <w:rsid w:val="009A58CF"/>
    <w:rsid w:val="009B797B"/>
    <w:rsid w:val="009E7AE1"/>
    <w:rsid w:val="00A23DE2"/>
    <w:rsid w:val="00A24C96"/>
    <w:rsid w:val="00A26DEB"/>
    <w:rsid w:val="00A35060"/>
    <w:rsid w:val="00A42E45"/>
    <w:rsid w:val="00A60FE3"/>
    <w:rsid w:val="00A67C04"/>
    <w:rsid w:val="00A778BE"/>
    <w:rsid w:val="00A84F3A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1E2"/>
    <w:rsid w:val="00B11D13"/>
    <w:rsid w:val="00B15FBC"/>
    <w:rsid w:val="00B35B8F"/>
    <w:rsid w:val="00B449D4"/>
    <w:rsid w:val="00B45F8A"/>
    <w:rsid w:val="00B4753C"/>
    <w:rsid w:val="00B56619"/>
    <w:rsid w:val="00B60650"/>
    <w:rsid w:val="00B60713"/>
    <w:rsid w:val="00B679AF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2AFE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A575E"/>
    <w:rsid w:val="00CB2530"/>
    <w:rsid w:val="00CB7790"/>
    <w:rsid w:val="00CC7DA9"/>
    <w:rsid w:val="00CD0F4F"/>
    <w:rsid w:val="00CD3881"/>
    <w:rsid w:val="00CE1DB9"/>
    <w:rsid w:val="00CE37BF"/>
    <w:rsid w:val="00CE4351"/>
    <w:rsid w:val="00CE71F7"/>
    <w:rsid w:val="00CF617F"/>
    <w:rsid w:val="00D11C49"/>
    <w:rsid w:val="00D34AB6"/>
    <w:rsid w:val="00D37948"/>
    <w:rsid w:val="00D37B7F"/>
    <w:rsid w:val="00D5639B"/>
    <w:rsid w:val="00D63F50"/>
    <w:rsid w:val="00D66DBA"/>
    <w:rsid w:val="00D7051B"/>
    <w:rsid w:val="00D73C9A"/>
    <w:rsid w:val="00D829BA"/>
    <w:rsid w:val="00D94047"/>
    <w:rsid w:val="00DB7EC6"/>
    <w:rsid w:val="00DC2315"/>
    <w:rsid w:val="00DC6FD1"/>
    <w:rsid w:val="00DE24CD"/>
    <w:rsid w:val="00DE5E1F"/>
    <w:rsid w:val="00DE6DD5"/>
    <w:rsid w:val="00DF12D4"/>
    <w:rsid w:val="00DF7A6B"/>
    <w:rsid w:val="00E00509"/>
    <w:rsid w:val="00E00654"/>
    <w:rsid w:val="00E06874"/>
    <w:rsid w:val="00E11571"/>
    <w:rsid w:val="00E156A7"/>
    <w:rsid w:val="00E25758"/>
    <w:rsid w:val="00E35037"/>
    <w:rsid w:val="00E36832"/>
    <w:rsid w:val="00E460AA"/>
    <w:rsid w:val="00E52EA2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0AD"/>
    <w:rsid w:val="00EB78A0"/>
    <w:rsid w:val="00EC280B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2ABB"/>
    <w:rsid w:val="00F511C0"/>
    <w:rsid w:val="00F53E0A"/>
    <w:rsid w:val="00F53EEB"/>
    <w:rsid w:val="00F73C88"/>
    <w:rsid w:val="00FA2D82"/>
    <w:rsid w:val="00FA5CB2"/>
    <w:rsid w:val="00FB08E6"/>
    <w:rsid w:val="00FC0C1D"/>
    <w:rsid w:val="00FC39B5"/>
    <w:rsid w:val="00FC3FEC"/>
    <w:rsid w:val="00FC75E4"/>
    <w:rsid w:val="00FD2CB3"/>
    <w:rsid w:val="00FD6D8F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  <w:style w:type="paragraph" w:styleId="2">
    <w:name w:val="Body Text Indent 2"/>
    <w:basedOn w:val="a"/>
    <w:link w:val="20"/>
    <w:rsid w:val="00F73C88"/>
    <w:pPr>
      <w:ind w:firstLine="708"/>
      <w:jc w:val="left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F73C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EE1E-7D41-4EC8-9F43-67235260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RePack by SPecialiST</cp:lastModifiedBy>
  <cp:revision>29</cp:revision>
  <cp:lastPrinted>2019-12-18T09:45:00Z</cp:lastPrinted>
  <dcterms:created xsi:type="dcterms:W3CDTF">2016-12-12T04:03:00Z</dcterms:created>
  <dcterms:modified xsi:type="dcterms:W3CDTF">2020-03-03T09:54:00Z</dcterms:modified>
</cp:coreProperties>
</file>