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D67" w:rsidRDefault="003E6D67"/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3E6D67" w:rsidTr="00F33A6D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D67" w:rsidRDefault="003E6D67" w:rsidP="00F33A6D">
            <w:pPr>
              <w:jc w:val="center"/>
              <w:rPr>
                <w:b/>
              </w:rPr>
            </w:pPr>
          </w:p>
          <w:p w:rsidR="003E6D67" w:rsidRDefault="003E6D67" w:rsidP="00F33A6D">
            <w:pPr>
              <w:jc w:val="center"/>
              <w:rPr>
                <w:b/>
                <w:lang w:val="be-BY"/>
              </w:rPr>
            </w:pPr>
            <w:r w:rsidRPr="00760F06">
              <w:rPr>
                <w:b/>
              </w:rPr>
              <w:t xml:space="preserve">  </w:t>
            </w:r>
            <w:r>
              <w:rPr>
                <w:b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lang w:val="be-BY"/>
              </w:rPr>
              <w:t>ҡ</w:t>
            </w:r>
            <w:r>
              <w:rPr>
                <w:b/>
                <w:lang w:val="be-BY"/>
              </w:rPr>
              <w:t>ортостан Республикаhы</w:t>
            </w:r>
          </w:p>
          <w:p w:rsidR="003E6D67" w:rsidRDefault="003E6D67" w:rsidP="00F33A6D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3E6D67" w:rsidRDefault="003E6D67" w:rsidP="00F33A6D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>
              <w:rPr>
                <w:b/>
                <w:lang w:val="be-BY"/>
              </w:rPr>
              <w:t>хакими</w:t>
            </w:r>
            <w:r>
              <w:rPr>
                <w:rFonts w:ascii="a_Timer Bashkir" w:hAnsi="a_Timer Bashkir" w:cs="Arial"/>
                <w:b/>
                <w:lang w:val="be-BY"/>
              </w:rPr>
              <w:t>ә</w:t>
            </w:r>
            <w:r>
              <w:rPr>
                <w:b/>
                <w:lang w:val="be-BY"/>
              </w:rPr>
              <w:t>те</w:t>
            </w:r>
          </w:p>
          <w:p w:rsidR="003E6D67" w:rsidRPr="00AC71AC" w:rsidRDefault="003E6D67" w:rsidP="00F33A6D">
            <w:pPr>
              <w:jc w:val="center"/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3E6D67" w:rsidRDefault="003E6D67" w:rsidP="00F33A6D">
            <w:pPr>
              <w:pStyle w:val="2"/>
              <w:shd w:val="clear" w:color="auto" w:fill="FFFFFF"/>
              <w:jc w:val="center"/>
              <w:rPr>
                <w:rFonts w:ascii="B7Can" w:hAnsi="B7Can"/>
                <w:sz w:val="6"/>
                <w:szCs w:val="6"/>
              </w:rPr>
            </w:pPr>
            <w:r w:rsidRPr="00AC71AC"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>Тел. 8 (347 56)</w:t>
            </w:r>
            <w:r>
              <w:rPr>
                <w:rFonts w:ascii="a_Timer Bashkir" w:hAnsi="a_Timer Bashkir" w:cs="Arial"/>
                <w:b/>
                <w:color w:val="0070C0"/>
                <w:sz w:val="18"/>
                <w:szCs w:val="18"/>
                <w:lang w:val="be-BY"/>
              </w:rPr>
              <w:t xml:space="preserve">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D67" w:rsidRDefault="003E6D67" w:rsidP="00F33A6D">
            <w:pPr>
              <w:pStyle w:val="2"/>
              <w:shd w:val="clear" w:color="auto" w:fill="FFFFFF"/>
              <w:ind w:left="-108"/>
            </w:pPr>
          </w:p>
          <w:p w:rsidR="003E6D67" w:rsidRDefault="003E6D67" w:rsidP="00F33A6D">
            <w:pPr>
              <w:pStyle w:val="2"/>
              <w:shd w:val="clear" w:color="auto" w:fill="FFFFFF"/>
              <w:ind w:left="-108"/>
              <w:rPr>
                <w:lang w:val="tt-RU"/>
              </w:rPr>
            </w:pPr>
            <w:r>
              <w:rPr>
                <w:noProof/>
                <w:lang w:bidi="bo-CN"/>
              </w:rPr>
              <w:drawing>
                <wp:inline distT="0" distB="0" distL="0" distR="0" wp14:anchorId="5F11D085" wp14:editId="49797168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6D67" w:rsidRDefault="003E6D67" w:rsidP="00F33A6D">
            <w:pPr>
              <w:jc w:val="center"/>
              <w:rPr>
                <w:rFonts w:ascii="a_Timer Bashkir" w:hAnsi="a_Timer Bashkir"/>
                <w:b/>
              </w:rPr>
            </w:pPr>
          </w:p>
          <w:p w:rsidR="003E6D67" w:rsidRDefault="003E6D67" w:rsidP="00F33A6D">
            <w:pPr>
              <w:jc w:val="center"/>
              <w:rPr>
                <w:rFonts w:ascii="a_Timer Bashkir" w:hAnsi="a_Timer Bashkir"/>
                <w:b/>
              </w:rPr>
            </w:pPr>
            <w:r>
              <w:rPr>
                <w:rFonts w:ascii="a_Timer Bashkir" w:hAnsi="a_Timer Bashkir"/>
                <w:b/>
              </w:rPr>
              <w:t>Р</w:t>
            </w:r>
            <w:r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3E6D67" w:rsidRDefault="003E6D67" w:rsidP="00F33A6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Администрация</w:t>
            </w:r>
            <w:r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>
              <w:rPr>
                <w:rFonts w:ascii="a_Timer Bashkir" w:hAnsi="a_Timer Bashkir"/>
                <w:b/>
              </w:rPr>
              <w:t xml:space="preserve"> </w:t>
            </w:r>
            <w:proofErr w:type="spellStart"/>
            <w:r>
              <w:rPr>
                <w:rFonts w:ascii="a_Timer Bashkir" w:hAnsi="a_Timer Bashkir"/>
                <w:b/>
              </w:rPr>
              <w:t>Челкак</w:t>
            </w:r>
            <w:proofErr w:type="spellEnd"/>
            <w:r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3E6D67" w:rsidRDefault="003E6D67" w:rsidP="00F33A6D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>
              <w:rPr>
                <w:rFonts w:ascii="a_Timer Bashkir" w:hAnsi="a_Timer Bashkir"/>
                <w:b/>
              </w:rPr>
              <w:t>Б</w:t>
            </w:r>
            <w:r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3E6D67" w:rsidRPr="00AC71AC" w:rsidRDefault="003E6D67" w:rsidP="00F33A6D">
            <w:pPr>
              <w:pStyle w:val="2"/>
              <w:shd w:val="clear" w:color="auto" w:fill="FFFFFF"/>
              <w:jc w:val="center"/>
              <w:rPr>
                <w:b/>
                <w:color w:val="0070C0"/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452973, с.Челкаково, ул.Пинегина , 8</w:t>
            </w:r>
          </w:p>
          <w:p w:rsidR="003E6D67" w:rsidRDefault="003E6D67" w:rsidP="00F33A6D">
            <w:pPr>
              <w:pStyle w:val="2"/>
              <w:shd w:val="clear" w:color="auto" w:fill="FFFFFF"/>
              <w:jc w:val="center"/>
              <w:rPr>
                <w:sz w:val="18"/>
                <w:lang w:val="tt-RU"/>
              </w:rPr>
            </w:pPr>
            <w:r w:rsidRPr="00AC71AC">
              <w:rPr>
                <w:b/>
                <w:color w:val="0070C0"/>
                <w:sz w:val="18"/>
                <w:lang w:val="tt-RU"/>
              </w:rPr>
              <w:t>Тел. 8 (347 56) 2-54-59</w:t>
            </w:r>
          </w:p>
        </w:tc>
      </w:tr>
    </w:tbl>
    <w:p w:rsidR="003E6D67" w:rsidRDefault="003E6D67" w:rsidP="00CC12E6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ПОСТАНОВЛЕНИЕ</w:t>
      </w:r>
    </w:p>
    <w:p w:rsidR="004D499F" w:rsidRPr="00126937" w:rsidRDefault="003E6D67" w:rsidP="003E6D67">
      <w:pP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tt-RU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      </w:t>
      </w:r>
      <w:r w:rsidR="00BD3F02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6</w:t>
      </w:r>
      <w:r w:rsidR="00126937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февраля</w:t>
      </w:r>
      <w:r w:rsidR="004F7EF2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825AFD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 w:rsidR="00B51C03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2021</w:t>
      </w:r>
      <w:r w:rsidR="004D499F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года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    </w:t>
      </w:r>
      <w:bookmarkStart w:id="0" w:name="_GoBack"/>
      <w:bookmarkEnd w:id="0"/>
      <w:r w:rsidR="00476381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   </w:t>
      </w:r>
      <w:r w:rsidR="004D499F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№</w:t>
      </w:r>
      <w:r w:rsidR="00126937" w:rsidRPr="00BD3F02"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tt-RU" w:eastAsia="ru-RU"/>
        </w:rPr>
        <w:t>7</w:t>
      </w:r>
    </w:p>
    <w:p w:rsidR="00126937" w:rsidRPr="00126937" w:rsidRDefault="00126937" w:rsidP="00126937">
      <w:pPr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Об утверждении Положений об архиве Администрации  сельского поселения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E6D67">
        <w:rPr>
          <w:rFonts w:ascii="Times New Roman" w:hAnsi="Times New Roman"/>
          <w:b/>
          <w:sz w:val="28"/>
          <w:szCs w:val="28"/>
        </w:rPr>
        <w:t>Челкаковский</w:t>
      </w:r>
      <w:r w:rsidRPr="00126937">
        <w:rPr>
          <w:rFonts w:ascii="Times New Roman" w:hAnsi="Times New Roman"/>
          <w:b/>
          <w:sz w:val="28"/>
          <w:szCs w:val="28"/>
        </w:rPr>
        <w:t xml:space="preserve"> сельсовет   муниципального района Бураевский р</w:t>
      </w:r>
      <w:r w:rsidR="005018E5">
        <w:rPr>
          <w:rFonts w:ascii="Times New Roman" w:hAnsi="Times New Roman"/>
          <w:b/>
          <w:sz w:val="28"/>
          <w:szCs w:val="28"/>
        </w:rPr>
        <w:t xml:space="preserve">айон Республики Башкортостан  </w:t>
      </w:r>
    </w:p>
    <w:p w:rsidR="00126937" w:rsidRDefault="00126937" w:rsidP="00126937">
      <w:pPr>
        <w:pStyle w:val="aa"/>
        <w:spacing w:line="276" w:lineRule="auto"/>
        <w:ind w:firstLine="708"/>
        <w:jc w:val="both"/>
        <w:rPr>
          <w:color w:val="000000"/>
          <w:sz w:val="28"/>
          <w:szCs w:val="28"/>
        </w:rPr>
      </w:pPr>
      <w:proofErr w:type="gramStart"/>
      <w:r w:rsidRPr="000A2265">
        <w:rPr>
          <w:color w:val="000000"/>
          <w:sz w:val="28"/>
          <w:szCs w:val="28"/>
        </w:rPr>
        <w:t>В целях организации и проведения методической и практической работы по экспертизе ценности и подготовке к передаче на государственное хранение документов архивного фонда Российской Федерации, упорядочения работы по учету и обработке архивных документов постоянного и временного сроков хранения документов, руководствуясь Федеральными законами от </w:t>
      </w:r>
      <w:hyperlink r:id="rId8" w:history="1">
        <w:r w:rsidRPr="00B6758A">
          <w:rPr>
            <w:rStyle w:val="ac"/>
            <w:sz w:val="28"/>
            <w:szCs w:val="28"/>
          </w:rPr>
          <w:t>22.10.2004г № 125-ФЗ</w:t>
        </w:r>
      </w:hyperlink>
      <w:r w:rsidRPr="00B6758A">
        <w:rPr>
          <w:sz w:val="28"/>
          <w:szCs w:val="28"/>
        </w:rPr>
        <w:t> </w:t>
      </w:r>
      <w:r w:rsidRPr="000A2265">
        <w:rPr>
          <w:color w:val="000000"/>
          <w:sz w:val="28"/>
          <w:szCs w:val="28"/>
        </w:rPr>
        <w:t> "Об архивном деле Российской Федерации", от </w:t>
      </w:r>
      <w:hyperlink r:id="rId9" w:history="1">
        <w:r w:rsidRPr="00B6758A">
          <w:rPr>
            <w:rStyle w:val="ac"/>
            <w:sz w:val="28"/>
            <w:szCs w:val="28"/>
          </w:rPr>
          <w:t>06 октября 2003 года № 131 -ФЗ</w:t>
        </w:r>
      </w:hyperlink>
      <w:r w:rsidRPr="000A2265">
        <w:rPr>
          <w:color w:val="000000"/>
          <w:sz w:val="28"/>
          <w:szCs w:val="28"/>
        </w:rPr>
        <w:t> "Об общих принципах</w:t>
      </w:r>
      <w:proofErr w:type="gramEnd"/>
      <w:r w:rsidRPr="000A2265">
        <w:rPr>
          <w:color w:val="000000"/>
          <w:sz w:val="28"/>
          <w:szCs w:val="28"/>
        </w:rPr>
        <w:t xml:space="preserve"> </w:t>
      </w:r>
      <w:proofErr w:type="gramStart"/>
      <w:r w:rsidRPr="000A2265">
        <w:rPr>
          <w:color w:val="000000"/>
          <w:sz w:val="28"/>
          <w:szCs w:val="28"/>
        </w:rPr>
        <w:t>организации местного самоуправления в РФ",</w:t>
      </w:r>
      <w:r w:rsidRPr="00B6758A">
        <w:t xml:space="preserve"> </w:t>
      </w:r>
      <w:r w:rsidRPr="00B6758A">
        <w:rPr>
          <w:color w:val="000000"/>
          <w:sz w:val="28"/>
          <w:szCs w:val="28"/>
        </w:rPr>
        <w:t>приказом Министерства Культуры РФ от 31 марта 2015 года №526 « Об утверждении правил организации хранения, комплектования, учета и использования документов Архивного Фонда Российской Федерации и других архивных документов в органах государственной власти, органах местного самоуправления и организациях»</w:t>
      </w:r>
      <w:r>
        <w:rPr>
          <w:color w:val="000000"/>
          <w:sz w:val="28"/>
          <w:szCs w:val="28"/>
        </w:rPr>
        <w:t xml:space="preserve"> </w:t>
      </w:r>
      <w:r w:rsidRPr="000A2265">
        <w:rPr>
          <w:color w:val="000000"/>
          <w:sz w:val="28"/>
          <w:szCs w:val="28"/>
        </w:rPr>
        <w:t xml:space="preserve"> администрация сельского поселения </w:t>
      </w:r>
      <w:r w:rsidR="003E6D67">
        <w:rPr>
          <w:color w:val="000000"/>
          <w:sz w:val="28"/>
          <w:szCs w:val="28"/>
        </w:rPr>
        <w:t xml:space="preserve">Челкаковский </w:t>
      </w:r>
      <w:r w:rsidRPr="000A2265">
        <w:rPr>
          <w:color w:val="000000"/>
          <w:sz w:val="28"/>
          <w:szCs w:val="28"/>
        </w:rPr>
        <w:t xml:space="preserve"> сельсовет</w:t>
      </w:r>
      <w:r>
        <w:rPr>
          <w:color w:val="000000"/>
          <w:sz w:val="28"/>
          <w:szCs w:val="28"/>
        </w:rPr>
        <w:t xml:space="preserve"> муниципального района Бураевский район Республики Башкортостан   </w:t>
      </w:r>
      <w:r w:rsidRPr="00126937">
        <w:rPr>
          <w:b/>
          <w:color w:val="000000"/>
          <w:sz w:val="28"/>
          <w:szCs w:val="28"/>
        </w:rPr>
        <w:t>ПОСТАНОВЛЯЕТ:</w:t>
      </w:r>
      <w:proofErr w:type="gramEnd"/>
    </w:p>
    <w:p w:rsidR="00126937" w:rsidRDefault="006675E7" w:rsidP="0012693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Утвердить Положение об архиве Администрации  сельс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кого поселения </w:t>
      </w:r>
      <w:r w:rsidR="003E6D6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Челкаковский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сельсовет 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муниципального района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Бураевский район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Республики Башкортостан </w:t>
      </w:r>
      <w:r w:rsidR="00126937" w:rsidRPr="00B6758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(приложение № </w:t>
      </w:r>
      <w:r w:rsidR="001269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1)</w:t>
      </w:r>
      <w:r w:rsidR="00792FC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792FC6" w:rsidRPr="00B6758A" w:rsidRDefault="00792FC6" w:rsidP="00126937">
      <w:pPr>
        <w:spacing w:after="0" w:line="240" w:lineRule="auto"/>
        <w:jc w:val="both"/>
        <w:rPr>
          <w:rFonts w:ascii="Arial" w:eastAsia="Times New Roman" w:hAnsi="Arial" w:cs="Arial"/>
          <w:color w:val="304855"/>
          <w:sz w:val="24"/>
          <w:szCs w:val="24"/>
          <w:lang w:eastAsia="ru-RU"/>
        </w:rPr>
      </w:pPr>
    </w:p>
    <w:p w:rsidR="00126937" w:rsidRDefault="006675E7" w:rsidP="00126937">
      <w:pPr>
        <w:spacing w:after="0" w:line="312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792FC6">
        <w:rPr>
          <w:rFonts w:ascii="Times New Roman" w:eastAsia="Times New Roman" w:hAnsi="Times New Roman"/>
          <w:sz w:val="28"/>
          <w:szCs w:val="28"/>
          <w:lang w:eastAsia="ru-RU"/>
        </w:rPr>
        <w:t xml:space="preserve">    </w:t>
      </w:r>
      <w:r w:rsidR="004079A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92FC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подлежит официальному</w:t>
      </w:r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опубликованию</w:t>
      </w:r>
      <w:r w:rsidR="00126937" w:rsidRPr="00B6758A">
        <w:rPr>
          <w:rFonts w:ascii="Times New Roman" w:eastAsia="Times New Roman" w:hAnsi="Times New Roman"/>
          <w:sz w:val="28"/>
          <w:lang w:eastAsia="ru-RU"/>
        </w:rPr>
        <w:t> 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(обнародованию)</w:t>
      </w:r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официальном сайте Администрации сельского поселения </w:t>
      </w:r>
      <w:r w:rsidR="003E6D67">
        <w:rPr>
          <w:rFonts w:ascii="Times New Roman" w:eastAsia="Times New Roman" w:hAnsi="Times New Roman"/>
          <w:sz w:val="28"/>
          <w:szCs w:val="28"/>
          <w:lang w:eastAsia="ru-RU"/>
        </w:rPr>
        <w:t xml:space="preserve">Челкаковский </w:t>
      </w:r>
      <w:r w:rsidR="00126937">
        <w:rPr>
          <w:rFonts w:ascii="Times New Roman" w:eastAsia="Times New Roman" w:hAnsi="Times New Roman"/>
          <w:sz w:val="28"/>
          <w:szCs w:val="28"/>
          <w:lang w:eastAsia="ru-RU"/>
        </w:rPr>
        <w:t>сельсовет муниципального района Бураевский район Республики Башкортостан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792FC6" w:rsidRPr="00B6758A" w:rsidRDefault="00792FC6" w:rsidP="00126937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126937" w:rsidRPr="00B6758A" w:rsidRDefault="004079A0" w:rsidP="00126937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3</w:t>
      </w:r>
      <w:r w:rsidR="00126937" w:rsidRPr="00B6758A">
        <w:rPr>
          <w:rFonts w:ascii="Times New Roman" w:eastAsia="Times New Roman" w:hAnsi="Times New Roman"/>
          <w:sz w:val="28"/>
          <w:szCs w:val="28"/>
          <w:lang w:eastAsia="ru-RU"/>
        </w:rPr>
        <w:t>. Контроль исполнения настоящего постановления оставляю за собой.</w:t>
      </w:r>
    </w:p>
    <w:p w:rsidR="00126937" w:rsidRPr="00B6758A" w:rsidRDefault="00126937" w:rsidP="00126937">
      <w:pPr>
        <w:spacing w:after="0" w:line="312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6758A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41F17" w:rsidRDefault="00684B0C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Глава сельского поселения</w:t>
      </w:r>
    </w:p>
    <w:p w:rsidR="00684B0C" w:rsidRDefault="00684B0C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3E6D67">
        <w:rPr>
          <w:rFonts w:ascii="Times New Roman" w:hAnsi="Times New Roman" w:cs="Times New Roman"/>
          <w:b/>
          <w:color w:val="000000"/>
          <w:sz w:val="28"/>
          <w:szCs w:val="28"/>
        </w:rPr>
        <w:t>Челкаковский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                                </w:t>
      </w:r>
      <w:r w:rsidR="0047638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</w:t>
      </w:r>
      <w:proofErr w:type="spellStart"/>
      <w:r w:rsidR="003E6D67">
        <w:rPr>
          <w:rFonts w:ascii="Times New Roman" w:hAnsi="Times New Roman" w:cs="Times New Roman"/>
          <w:b/>
          <w:color w:val="000000"/>
          <w:sz w:val="28"/>
          <w:szCs w:val="28"/>
        </w:rPr>
        <w:t>Р.Р.Нигаматьянов</w:t>
      </w:r>
      <w:proofErr w:type="spellEnd"/>
    </w:p>
    <w:p w:rsidR="00792FC6" w:rsidRDefault="00792FC6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0512" w:rsidRDefault="00440512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079A0" w:rsidRDefault="004079A0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0512" w:rsidRDefault="00440512" w:rsidP="00684B0C">
      <w:pPr>
        <w:pStyle w:val="a5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2"/>
        <w:gridCol w:w="5282"/>
      </w:tblGrid>
      <w:tr w:rsidR="00126937" w:rsidTr="00126937">
        <w:tc>
          <w:tcPr>
            <w:tcW w:w="5282" w:type="dxa"/>
          </w:tcPr>
          <w:p w:rsidR="00126937" w:rsidRDefault="00126937" w:rsidP="00126937">
            <w:pPr>
              <w:rPr>
                <w:sz w:val="28"/>
                <w:szCs w:val="28"/>
              </w:rPr>
            </w:pPr>
          </w:p>
        </w:tc>
        <w:tc>
          <w:tcPr>
            <w:tcW w:w="5282" w:type="dxa"/>
          </w:tcPr>
          <w:p w:rsidR="00126937" w:rsidRDefault="00126937" w:rsidP="00126937">
            <w:pPr>
              <w:rPr>
                <w:sz w:val="22"/>
                <w:szCs w:val="28"/>
              </w:rPr>
            </w:pPr>
            <w:r w:rsidRPr="00126937">
              <w:rPr>
                <w:sz w:val="22"/>
                <w:szCs w:val="28"/>
              </w:rPr>
              <w:t>Приложение № 1</w:t>
            </w:r>
          </w:p>
          <w:p w:rsidR="00126937" w:rsidRPr="00126937" w:rsidRDefault="00126937" w:rsidP="00126937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к постановлению Администрации сельского поселения </w:t>
            </w:r>
            <w:r w:rsidR="003E6D67">
              <w:rPr>
                <w:sz w:val="22"/>
                <w:szCs w:val="28"/>
              </w:rPr>
              <w:t xml:space="preserve">Челкаковский </w:t>
            </w:r>
            <w:r>
              <w:rPr>
                <w:sz w:val="22"/>
                <w:szCs w:val="28"/>
              </w:rPr>
              <w:t>сельсовет муниц</w:t>
            </w:r>
            <w:r w:rsidR="003E6D67">
              <w:rPr>
                <w:sz w:val="22"/>
                <w:szCs w:val="28"/>
              </w:rPr>
              <w:t>и</w:t>
            </w:r>
            <w:r>
              <w:rPr>
                <w:sz w:val="22"/>
                <w:szCs w:val="28"/>
              </w:rPr>
              <w:t>пального района Бураевский район Республики Башкортостан</w:t>
            </w:r>
          </w:p>
          <w:p w:rsidR="00126937" w:rsidRDefault="00126937" w:rsidP="003E6D67">
            <w:pPr>
              <w:rPr>
                <w:sz w:val="28"/>
                <w:szCs w:val="28"/>
              </w:rPr>
            </w:pPr>
            <w:r w:rsidRPr="00126937">
              <w:rPr>
                <w:sz w:val="24"/>
                <w:szCs w:val="28"/>
              </w:rPr>
              <w:t>от</w:t>
            </w:r>
            <w:r w:rsidR="00BD3F02">
              <w:rPr>
                <w:sz w:val="24"/>
                <w:szCs w:val="28"/>
              </w:rPr>
              <w:t xml:space="preserve"> 1</w:t>
            </w:r>
            <w:r w:rsidR="003E6D67">
              <w:rPr>
                <w:sz w:val="24"/>
                <w:szCs w:val="28"/>
              </w:rPr>
              <w:t>6</w:t>
            </w:r>
            <w:r>
              <w:rPr>
                <w:sz w:val="24"/>
                <w:szCs w:val="28"/>
              </w:rPr>
              <w:t xml:space="preserve"> февраля 2021 года № </w:t>
            </w:r>
            <w:r w:rsidR="003E6D67">
              <w:rPr>
                <w:sz w:val="24"/>
                <w:szCs w:val="28"/>
              </w:rPr>
              <w:t>7</w:t>
            </w:r>
          </w:p>
        </w:tc>
      </w:tr>
    </w:tbl>
    <w:p w:rsidR="00126937" w:rsidRDefault="00126937" w:rsidP="00126937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6937" w:rsidRPr="00126937" w:rsidRDefault="00126937" w:rsidP="00126937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126937">
        <w:rPr>
          <w:rFonts w:ascii="Times New Roman" w:hAnsi="Times New Roman" w:cs="Times New Roman"/>
          <w:b/>
          <w:sz w:val="28"/>
          <w:lang w:eastAsia="ru-RU"/>
        </w:rPr>
        <w:t>Положение об архиве Администрации  сельского поселения</w:t>
      </w:r>
    </w:p>
    <w:p w:rsidR="00126937" w:rsidRDefault="003E6D67" w:rsidP="00126937">
      <w:pPr>
        <w:pStyle w:val="a5"/>
        <w:jc w:val="center"/>
        <w:rPr>
          <w:rFonts w:ascii="Times New Roman" w:hAnsi="Times New Roman" w:cs="Times New Roman"/>
          <w:b/>
          <w:sz w:val="28"/>
          <w:lang w:eastAsia="ru-RU"/>
        </w:rPr>
      </w:pPr>
      <w:r>
        <w:rPr>
          <w:rFonts w:ascii="Times New Roman" w:hAnsi="Times New Roman" w:cs="Times New Roman"/>
          <w:b/>
          <w:sz w:val="28"/>
          <w:lang w:eastAsia="ru-RU"/>
        </w:rPr>
        <w:t xml:space="preserve">Челкаковский </w:t>
      </w:r>
      <w:r w:rsidR="00126937" w:rsidRPr="00126937">
        <w:rPr>
          <w:rFonts w:ascii="Times New Roman" w:hAnsi="Times New Roman" w:cs="Times New Roman"/>
          <w:b/>
          <w:sz w:val="28"/>
          <w:lang w:eastAsia="ru-RU"/>
        </w:rPr>
        <w:t>сельсовет  муниципального района Бураевский район Республики Башкортостан</w:t>
      </w:r>
    </w:p>
    <w:p w:rsidR="00126937" w:rsidRPr="00126937" w:rsidRDefault="00126937" w:rsidP="00126937">
      <w:pPr>
        <w:pStyle w:val="a5"/>
        <w:jc w:val="center"/>
        <w:rPr>
          <w:rFonts w:ascii="Times New Roman" w:hAnsi="Times New Roman" w:cs="Times New Roman"/>
          <w:b/>
          <w:sz w:val="28"/>
        </w:rPr>
      </w:pP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I. Общие положения</w:t>
      </w:r>
    </w:p>
    <w:p w:rsidR="00126937" w:rsidRPr="00E23A05" w:rsidRDefault="00126937" w:rsidP="00126937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E23A05">
        <w:rPr>
          <w:rFonts w:ascii="Times New Roman" w:hAnsi="Times New Roman"/>
          <w:sz w:val="28"/>
          <w:szCs w:val="28"/>
        </w:rPr>
        <w:t xml:space="preserve">оложение об архиве </w:t>
      </w:r>
      <w:r>
        <w:rPr>
          <w:rFonts w:ascii="Times New Roman" w:hAnsi="Times New Roman"/>
          <w:sz w:val="28"/>
          <w:szCs w:val="28"/>
        </w:rPr>
        <w:t>организации (далее – П</w:t>
      </w:r>
      <w:r w:rsidRPr="00E23A05">
        <w:rPr>
          <w:rFonts w:ascii="Times New Roman" w:hAnsi="Times New Roman"/>
          <w:sz w:val="28"/>
          <w:szCs w:val="28"/>
        </w:rPr>
        <w:t>оложение) разработано в соответствии с подпунктом 8 пункта 6 Положения о Федеральном архивном агентстве, утвержденного Указом Президента Российской Федерации от 22 июня 2016 г. № 293 «Вопросы Федерального архивного агентства» (Собрание законодательства Российской Федерации, 2016, № 26, ст. 4034).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П</w:t>
      </w:r>
      <w:r w:rsidRPr="00E23A05">
        <w:rPr>
          <w:rFonts w:ascii="Times New Roman" w:hAnsi="Times New Roman"/>
          <w:sz w:val="28"/>
          <w:szCs w:val="28"/>
        </w:rPr>
        <w:t>оложение распространяется на архивы организаций, выступающих источниками комплектования государственных, муниципальных архивов (далее – Архив организации).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Pr="00E23A05">
        <w:rPr>
          <w:rFonts w:ascii="Times New Roman" w:hAnsi="Times New Roman"/>
          <w:sz w:val="28"/>
          <w:szCs w:val="28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 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3A05">
        <w:rPr>
          <w:rFonts w:ascii="Times New Roman" w:hAnsi="Times New Roman"/>
          <w:sz w:val="28"/>
          <w:szCs w:val="28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E23A05">
        <w:rPr>
          <w:rFonts w:ascii="Times New Roman" w:hAnsi="Times New Roman"/>
          <w:sz w:val="28"/>
          <w:szCs w:val="28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A05">
        <w:rPr>
          <w:rFonts w:ascii="Times New Roman" w:hAnsi="Times New Roman"/>
          <w:sz w:val="28"/>
          <w:szCs w:val="28"/>
        </w:rPr>
        <w:t>После согласования положение об Архиве организации утверждается руководителем организации.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E23A05">
        <w:rPr>
          <w:rFonts w:ascii="Times New Roman" w:hAnsi="Times New Roman"/>
          <w:sz w:val="28"/>
          <w:szCs w:val="28"/>
        </w:rPr>
        <w:t xml:space="preserve">Архив организации в своей деятельности руководствуется Федеральным законом от 22.10.2004 № 125-ФЗ «Об архивном деле в Российской Федерации» (Собрание законодательства Российской Федерации, 2004, № 43, ст. 4169; 2006, № 50, ст. 5280; 2007, № 49, ст. 6079; 2008, № 20, ст. 2253; 2010, № 19, ст. 2291, № 31, ст. 4196; 2013, </w:t>
      </w:r>
      <w:r w:rsidRPr="00E23A05">
        <w:rPr>
          <w:rFonts w:ascii="Times New Roman" w:hAnsi="Times New Roman"/>
          <w:sz w:val="28"/>
          <w:szCs w:val="28"/>
        </w:rPr>
        <w:lastRenderedPageBreak/>
        <w:t>№ 7, ст. 611; 2014, № 40, ст. 5320;</w:t>
      </w:r>
      <w:proofErr w:type="gramEnd"/>
      <w:r w:rsidRPr="00E23A05">
        <w:rPr>
          <w:rFonts w:ascii="Times New Roman" w:hAnsi="Times New Roman"/>
          <w:sz w:val="28"/>
          <w:szCs w:val="28"/>
        </w:rPr>
        <w:t xml:space="preserve"> 2015, № 48, ст. 6723; 2016, № 10, ст. 1317, № 22, ст. 3097; 2017, № 25, ст. 3596; </w:t>
      </w:r>
      <w:proofErr w:type="gramStart"/>
      <w:r w:rsidRPr="00E23A05">
        <w:rPr>
          <w:rFonts w:ascii="Times New Roman" w:hAnsi="Times New Roman"/>
          <w:sz w:val="28"/>
          <w:szCs w:val="28"/>
        </w:rPr>
        <w:t>2018, № 1, ст. 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организациях[1], локальными нормативными актами государственного органа.</w:t>
      </w:r>
      <w:proofErr w:type="gramEnd"/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II. Состав документов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3A05">
        <w:rPr>
          <w:rFonts w:ascii="Times New Roman" w:hAnsi="Times New Roman"/>
          <w:sz w:val="28"/>
          <w:szCs w:val="28"/>
        </w:rPr>
        <w:t>Архив организации хранит: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документы постоянного хранения и документы по личному составу фонда (</w:t>
      </w:r>
      <w:proofErr w:type="spellStart"/>
      <w:r w:rsidRPr="00E23A05">
        <w:rPr>
          <w:rFonts w:ascii="Times New Roman" w:hAnsi="Times New Roman"/>
          <w:sz w:val="28"/>
          <w:szCs w:val="28"/>
        </w:rPr>
        <w:t>ов</w:t>
      </w:r>
      <w:proofErr w:type="spellEnd"/>
      <w:r w:rsidRPr="00E23A05">
        <w:rPr>
          <w:rFonts w:ascii="Times New Roman" w:hAnsi="Times New Roman"/>
          <w:sz w:val="28"/>
          <w:szCs w:val="28"/>
        </w:rPr>
        <w:t>) организаций – предшественников (при их наличии);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в) архивные фонды личного происхождения[2] (при их наличии);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г) фонд пользования (архива)[3] (при наличии);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д) справочно-поисковые средства к документам и учетные документы Архива организации.</w:t>
      </w: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III. Задачи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A05">
        <w:rPr>
          <w:rFonts w:ascii="Times New Roman" w:hAnsi="Times New Roman"/>
          <w:sz w:val="28"/>
          <w:szCs w:val="28"/>
        </w:rPr>
        <w:t>К задачам Архива организации относятся: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.1. Организация хранения документов, состав которых предусмотрен главой II Примерного положения.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.2. Комплектование Архива организации документами, образовавшимися в деятельности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.3. Учет документов, находящихся на</w:t>
      </w:r>
      <w:r w:rsidR="00126937">
        <w:rPr>
          <w:rFonts w:ascii="Times New Roman" w:hAnsi="Times New Roman"/>
          <w:sz w:val="28"/>
          <w:szCs w:val="28"/>
        </w:rPr>
        <w:t xml:space="preserve">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.4. Использование документов, находящихся на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>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6937" w:rsidRPr="00E23A05">
        <w:rPr>
          <w:rFonts w:ascii="Times New Roman" w:hAnsi="Times New Roman"/>
          <w:sz w:val="28"/>
          <w:szCs w:val="28"/>
        </w:rPr>
        <w:t xml:space="preserve">.6. Методическое руководство и </w:t>
      </w:r>
      <w:proofErr w:type="gramStart"/>
      <w:r w:rsidR="00126937" w:rsidRPr="00E23A0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126937" w:rsidRPr="00E23A05">
        <w:rPr>
          <w:rFonts w:ascii="Times New Roman" w:hAnsi="Times New Roman"/>
          <w:sz w:val="28"/>
          <w:szCs w:val="28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IV. Функции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E23A05">
        <w:rPr>
          <w:rFonts w:ascii="Times New Roman" w:hAnsi="Times New Roman"/>
          <w:sz w:val="28"/>
          <w:szCs w:val="28"/>
        </w:rPr>
        <w:t>Архив организации осуществляет следующие функции: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.1. Организует прием документов постоянного и временных (свыше 10 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.2. Ведет учет документов и фондов, находящихся на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26937" w:rsidRPr="00E23A05">
        <w:rPr>
          <w:rFonts w:ascii="Times New Roman" w:hAnsi="Times New Roman"/>
          <w:sz w:val="28"/>
          <w:szCs w:val="28"/>
        </w:rPr>
        <w:t>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Федерации[4].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.5. Осуществляет подготовку и представляет: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на рассмотрение и согласование экспертной комиссии организации описи дел постоянного хранения, временных (свыше 10 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E23A05">
        <w:rPr>
          <w:rFonts w:ascii="Times New Roman" w:hAnsi="Times New Roman"/>
          <w:sz w:val="28"/>
          <w:szCs w:val="28"/>
        </w:rPr>
        <w:t>д) на утверждение руководителю организации описи дел постоянного хранения, описи временных (свыше 10 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E23A05">
        <w:rPr>
          <w:rFonts w:ascii="Times New Roman" w:hAnsi="Times New Roman"/>
          <w:sz w:val="28"/>
          <w:szCs w:val="28"/>
        </w:rPr>
        <w:t xml:space="preserve"> полномочиями.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.7. Организует и проводит экспертизу ценности документов временных (свыше 10 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.8. Проводит мероприятия по обеспечению сохранности документов, находящихся на хранении в Архиве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.9. Организует информирование руководства и работников организации о составе и содержании документов Архива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126937" w:rsidRPr="00E23A05">
        <w:rPr>
          <w:rFonts w:ascii="Times New Roman" w:hAnsi="Times New Roman"/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.13. Ведет учет использования документов Архива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.14. Создает фонд пользования Архива организации и организует его использование.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.15. Осуществляет ведение справочно-поисковых сре</w:t>
      </w:r>
      <w:proofErr w:type="gramStart"/>
      <w:r w:rsidR="00126937" w:rsidRPr="00E23A05">
        <w:rPr>
          <w:rFonts w:ascii="Times New Roman" w:hAnsi="Times New Roman"/>
          <w:sz w:val="28"/>
          <w:szCs w:val="28"/>
        </w:rPr>
        <w:t>дств к д</w:t>
      </w:r>
      <w:proofErr w:type="gramEnd"/>
      <w:r w:rsidR="00126937" w:rsidRPr="00E23A05">
        <w:rPr>
          <w:rFonts w:ascii="Times New Roman" w:hAnsi="Times New Roman"/>
          <w:sz w:val="28"/>
          <w:szCs w:val="28"/>
        </w:rPr>
        <w:t>окументам Архива организации.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.16. Участвует в разработке документов организации по вопросам архивного дела и делопроизводства.</w:t>
      </w:r>
    </w:p>
    <w:p w:rsidR="00126937" w:rsidRPr="00E23A05" w:rsidRDefault="006675E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26937" w:rsidRPr="00E23A05">
        <w:rPr>
          <w:rFonts w:ascii="Times New Roman" w:hAnsi="Times New Roman"/>
          <w:sz w:val="28"/>
          <w:szCs w:val="28"/>
        </w:rPr>
        <w:t>.17. Оказывает методическую помощь: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службе делопроизводства организации в составлении номенклатуры дел, формировании и оформлении дел;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структурным подразделениям и работникам организации в подготовке документов к передаче в Архив организации.</w:t>
      </w:r>
    </w:p>
    <w:p w:rsidR="00126937" w:rsidRPr="00126937" w:rsidRDefault="00126937" w:rsidP="0012693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26937">
        <w:rPr>
          <w:rFonts w:ascii="Times New Roman" w:hAnsi="Times New Roman"/>
          <w:b/>
          <w:sz w:val="28"/>
          <w:szCs w:val="28"/>
        </w:rPr>
        <w:t>V. Права Архива организации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E23A05">
        <w:rPr>
          <w:rFonts w:ascii="Times New Roman" w:hAnsi="Times New Roman"/>
          <w:sz w:val="28"/>
          <w:szCs w:val="28"/>
        </w:rPr>
        <w:t>Архив организации имеет право: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126937" w:rsidRPr="00E23A05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E828DF" w:rsidRDefault="00126937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E23A05">
        <w:rPr>
          <w:rFonts w:ascii="Times New Roman" w:hAnsi="Times New Roman"/>
          <w:sz w:val="28"/>
          <w:szCs w:val="28"/>
        </w:rPr>
        <w:t>д)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</w:p>
    <w:p w:rsidR="00665E5D" w:rsidRDefault="00665E5D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828DF" w:rsidRDefault="00E828DF" w:rsidP="0012693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E828DF" w:rsidSect="00E828DF">
      <w:pgSz w:w="11906" w:h="16838"/>
      <w:pgMar w:top="142" w:right="42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E2EA91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16"/>
        <w:szCs w:val="116"/>
        <w:u w:val="none"/>
        <w:effect w:val="none"/>
      </w:rPr>
    </w:lvl>
  </w:abstractNum>
  <w:abstractNum w:abstractNumId="1">
    <w:nsid w:val="15FC0AD9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5E4F72"/>
    <w:multiLevelType w:val="hybridMultilevel"/>
    <w:tmpl w:val="A56A54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A774DD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D70036"/>
    <w:multiLevelType w:val="hybridMultilevel"/>
    <w:tmpl w:val="B9B4CEEE"/>
    <w:lvl w:ilvl="0" w:tplc="0BC2852E">
      <w:start w:val="1"/>
      <w:numFmt w:val="decimal"/>
      <w:lvlText w:val="%1)"/>
      <w:lvlJc w:val="left"/>
      <w:pPr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F64658C"/>
    <w:multiLevelType w:val="hybridMultilevel"/>
    <w:tmpl w:val="3E44006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CC091B"/>
    <w:multiLevelType w:val="hybridMultilevel"/>
    <w:tmpl w:val="83F855B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D72D7E"/>
    <w:multiLevelType w:val="hybridMultilevel"/>
    <w:tmpl w:val="DC7882B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9596AF4"/>
    <w:multiLevelType w:val="hybridMultilevel"/>
    <w:tmpl w:val="EC40E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144828"/>
    <w:multiLevelType w:val="multilevel"/>
    <w:tmpl w:val="C10A4B2A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68943D4B"/>
    <w:multiLevelType w:val="hybridMultilevel"/>
    <w:tmpl w:val="DAD84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D122876"/>
    <w:multiLevelType w:val="hybridMultilevel"/>
    <w:tmpl w:val="B9CC7578"/>
    <w:lvl w:ilvl="0" w:tplc="0419000F">
      <w:start w:val="1"/>
      <w:numFmt w:val="decimal"/>
      <w:lvlText w:val="%1."/>
      <w:lvlJc w:val="left"/>
      <w:pPr>
        <w:ind w:left="4613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11"/>
  </w:num>
  <w:num w:numId="5">
    <w:abstractNumId w:val="0"/>
  </w:num>
  <w:num w:numId="6">
    <w:abstractNumId w:val="3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9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A5D"/>
    <w:rsid w:val="00005D48"/>
    <w:rsid w:val="00007B97"/>
    <w:rsid w:val="00013512"/>
    <w:rsid w:val="00024280"/>
    <w:rsid w:val="0003380F"/>
    <w:rsid w:val="00041F42"/>
    <w:rsid w:val="000445F5"/>
    <w:rsid w:val="00047330"/>
    <w:rsid w:val="000640B2"/>
    <w:rsid w:val="00071003"/>
    <w:rsid w:val="00077973"/>
    <w:rsid w:val="00097C5B"/>
    <w:rsid w:val="000B2552"/>
    <w:rsid w:val="000C0875"/>
    <w:rsid w:val="000D2CD7"/>
    <w:rsid w:val="000D39D0"/>
    <w:rsid w:val="000D7C05"/>
    <w:rsid w:val="000E57FE"/>
    <w:rsid w:val="000F2412"/>
    <w:rsid w:val="000F6F7E"/>
    <w:rsid w:val="00101038"/>
    <w:rsid w:val="00101FC0"/>
    <w:rsid w:val="001103D5"/>
    <w:rsid w:val="00111011"/>
    <w:rsid w:val="00111885"/>
    <w:rsid w:val="00126937"/>
    <w:rsid w:val="001453EF"/>
    <w:rsid w:val="00170C6A"/>
    <w:rsid w:val="00183F9C"/>
    <w:rsid w:val="001A54E2"/>
    <w:rsid w:val="001B4791"/>
    <w:rsid w:val="001C3BF8"/>
    <w:rsid w:val="001E149F"/>
    <w:rsid w:val="001E750B"/>
    <w:rsid w:val="001F487C"/>
    <w:rsid w:val="001F6489"/>
    <w:rsid w:val="00203081"/>
    <w:rsid w:val="00203ADF"/>
    <w:rsid w:val="00204E07"/>
    <w:rsid w:val="002220DF"/>
    <w:rsid w:val="002454EE"/>
    <w:rsid w:val="00263910"/>
    <w:rsid w:val="002A3899"/>
    <w:rsid w:val="002C10AD"/>
    <w:rsid w:val="002C5A22"/>
    <w:rsid w:val="002F74CA"/>
    <w:rsid w:val="00301F8F"/>
    <w:rsid w:val="00302E84"/>
    <w:rsid w:val="003051F4"/>
    <w:rsid w:val="003079C6"/>
    <w:rsid w:val="00313123"/>
    <w:rsid w:val="00322426"/>
    <w:rsid w:val="003253E9"/>
    <w:rsid w:val="003266D0"/>
    <w:rsid w:val="00346D47"/>
    <w:rsid w:val="003627A7"/>
    <w:rsid w:val="00372AB1"/>
    <w:rsid w:val="00390A55"/>
    <w:rsid w:val="00393364"/>
    <w:rsid w:val="00395CF3"/>
    <w:rsid w:val="003A6D98"/>
    <w:rsid w:val="003D0711"/>
    <w:rsid w:val="003D22C8"/>
    <w:rsid w:val="003E481D"/>
    <w:rsid w:val="003E614C"/>
    <w:rsid w:val="003E6D67"/>
    <w:rsid w:val="004067D1"/>
    <w:rsid w:val="004079A0"/>
    <w:rsid w:val="00436E28"/>
    <w:rsid w:val="00437E7B"/>
    <w:rsid w:val="004403C9"/>
    <w:rsid w:val="00440512"/>
    <w:rsid w:val="0044083D"/>
    <w:rsid w:val="004429BA"/>
    <w:rsid w:val="00456008"/>
    <w:rsid w:val="00463923"/>
    <w:rsid w:val="00476381"/>
    <w:rsid w:val="004A08CF"/>
    <w:rsid w:val="004A099F"/>
    <w:rsid w:val="004A5581"/>
    <w:rsid w:val="004A6B53"/>
    <w:rsid w:val="004B5727"/>
    <w:rsid w:val="004C0911"/>
    <w:rsid w:val="004D499F"/>
    <w:rsid w:val="004E0378"/>
    <w:rsid w:val="004F7EF2"/>
    <w:rsid w:val="005018E5"/>
    <w:rsid w:val="0051771F"/>
    <w:rsid w:val="00521AC7"/>
    <w:rsid w:val="00537344"/>
    <w:rsid w:val="00541F17"/>
    <w:rsid w:val="00550117"/>
    <w:rsid w:val="00565CF1"/>
    <w:rsid w:val="00573052"/>
    <w:rsid w:val="00573EE4"/>
    <w:rsid w:val="005761AF"/>
    <w:rsid w:val="00577C58"/>
    <w:rsid w:val="00577EBB"/>
    <w:rsid w:val="0059533C"/>
    <w:rsid w:val="005B7956"/>
    <w:rsid w:val="005D2485"/>
    <w:rsid w:val="005D315D"/>
    <w:rsid w:val="005E6E33"/>
    <w:rsid w:val="006060C4"/>
    <w:rsid w:val="0060657D"/>
    <w:rsid w:val="00621556"/>
    <w:rsid w:val="00637201"/>
    <w:rsid w:val="00640E76"/>
    <w:rsid w:val="00665E5D"/>
    <w:rsid w:val="0066607A"/>
    <w:rsid w:val="006675E7"/>
    <w:rsid w:val="006739AC"/>
    <w:rsid w:val="00677ED0"/>
    <w:rsid w:val="00684B0C"/>
    <w:rsid w:val="00693AB9"/>
    <w:rsid w:val="006A42C8"/>
    <w:rsid w:val="006C1259"/>
    <w:rsid w:val="006E40B2"/>
    <w:rsid w:val="006F628B"/>
    <w:rsid w:val="006F6CF4"/>
    <w:rsid w:val="007077A9"/>
    <w:rsid w:val="007124DC"/>
    <w:rsid w:val="00727E74"/>
    <w:rsid w:val="00742E89"/>
    <w:rsid w:val="00751C38"/>
    <w:rsid w:val="00783434"/>
    <w:rsid w:val="00792FC6"/>
    <w:rsid w:val="00797D50"/>
    <w:rsid w:val="007C169A"/>
    <w:rsid w:val="007D3191"/>
    <w:rsid w:val="007D75AD"/>
    <w:rsid w:val="007E195A"/>
    <w:rsid w:val="007E3C4D"/>
    <w:rsid w:val="00821D37"/>
    <w:rsid w:val="00825AFD"/>
    <w:rsid w:val="008302C0"/>
    <w:rsid w:val="00841F09"/>
    <w:rsid w:val="00850841"/>
    <w:rsid w:val="008827A0"/>
    <w:rsid w:val="00885C3B"/>
    <w:rsid w:val="008903B6"/>
    <w:rsid w:val="00891326"/>
    <w:rsid w:val="008A7F0B"/>
    <w:rsid w:val="008B6DDE"/>
    <w:rsid w:val="008C0F42"/>
    <w:rsid w:val="008E394E"/>
    <w:rsid w:val="008F3B34"/>
    <w:rsid w:val="009036C4"/>
    <w:rsid w:val="0090389A"/>
    <w:rsid w:val="009212D6"/>
    <w:rsid w:val="0093162A"/>
    <w:rsid w:val="0094711D"/>
    <w:rsid w:val="00955D80"/>
    <w:rsid w:val="009638EC"/>
    <w:rsid w:val="00971CF6"/>
    <w:rsid w:val="009733F2"/>
    <w:rsid w:val="00981CF3"/>
    <w:rsid w:val="00982469"/>
    <w:rsid w:val="009830C3"/>
    <w:rsid w:val="009913D5"/>
    <w:rsid w:val="009B3678"/>
    <w:rsid w:val="009B57C0"/>
    <w:rsid w:val="009C4546"/>
    <w:rsid w:val="009D5092"/>
    <w:rsid w:val="009E12A9"/>
    <w:rsid w:val="009F4FC2"/>
    <w:rsid w:val="00A07321"/>
    <w:rsid w:val="00A13069"/>
    <w:rsid w:val="00A14E43"/>
    <w:rsid w:val="00A22493"/>
    <w:rsid w:val="00A24375"/>
    <w:rsid w:val="00A33209"/>
    <w:rsid w:val="00A513C1"/>
    <w:rsid w:val="00A570B3"/>
    <w:rsid w:val="00A74CB3"/>
    <w:rsid w:val="00A76D98"/>
    <w:rsid w:val="00A82E86"/>
    <w:rsid w:val="00A91B6D"/>
    <w:rsid w:val="00AC425E"/>
    <w:rsid w:val="00AC546E"/>
    <w:rsid w:val="00AC711D"/>
    <w:rsid w:val="00AE1385"/>
    <w:rsid w:val="00AE7A5D"/>
    <w:rsid w:val="00AF665E"/>
    <w:rsid w:val="00B145CD"/>
    <w:rsid w:val="00B17CE8"/>
    <w:rsid w:val="00B36C35"/>
    <w:rsid w:val="00B51C03"/>
    <w:rsid w:val="00B51C43"/>
    <w:rsid w:val="00B54B2B"/>
    <w:rsid w:val="00B6599A"/>
    <w:rsid w:val="00B81E33"/>
    <w:rsid w:val="00B93392"/>
    <w:rsid w:val="00BA0038"/>
    <w:rsid w:val="00BD1422"/>
    <w:rsid w:val="00BD1DDD"/>
    <w:rsid w:val="00BD3F02"/>
    <w:rsid w:val="00BE14ED"/>
    <w:rsid w:val="00BF345D"/>
    <w:rsid w:val="00C06315"/>
    <w:rsid w:val="00C07D74"/>
    <w:rsid w:val="00C10D55"/>
    <w:rsid w:val="00C22EED"/>
    <w:rsid w:val="00C46EDC"/>
    <w:rsid w:val="00C57126"/>
    <w:rsid w:val="00C70988"/>
    <w:rsid w:val="00C80462"/>
    <w:rsid w:val="00C84A18"/>
    <w:rsid w:val="00CA0784"/>
    <w:rsid w:val="00CB7E6C"/>
    <w:rsid w:val="00CC12E6"/>
    <w:rsid w:val="00CD3970"/>
    <w:rsid w:val="00CE712F"/>
    <w:rsid w:val="00CF6D7A"/>
    <w:rsid w:val="00D00B6A"/>
    <w:rsid w:val="00D13B85"/>
    <w:rsid w:val="00D227EB"/>
    <w:rsid w:val="00D27D79"/>
    <w:rsid w:val="00D45540"/>
    <w:rsid w:val="00D57703"/>
    <w:rsid w:val="00D6222B"/>
    <w:rsid w:val="00D72FFC"/>
    <w:rsid w:val="00D75A84"/>
    <w:rsid w:val="00D93A21"/>
    <w:rsid w:val="00D94236"/>
    <w:rsid w:val="00DA0860"/>
    <w:rsid w:val="00DA1073"/>
    <w:rsid w:val="00DB67A9"/>
    <w:rsid w:val="00DC2F93"/>
    <w:rsid w:val="00DD3A46"/>
    <w:rsid w:val="00DE636A"/>
    <w:rsid w:val="00DF28B1"/>
    <w:rsid w:val="00E05B66"/>
    <w:rsid w:val="00E43168"/>
    <w:rsid w:val="00E828DF"/>
    <w:rsid w:val="00E85237"/>
    <w:rsid w:val="00E92706"/>
    <w:rsid w:val="00E93D17"/>
    <w:rsid w:val="00E966CD"/>
    <w:rsid w:val="00EA0A0B"/>
    <w:rsid w:val="00EC2ED0"/>
    <w:rsid w:val="00EC38A3"/>
    <w:rsid w:val="00ED2E54"/>
    <w:rsid w:val="00EE156A"/>
    <w:rsid w:val="00F16D9A"/>
    <w:rsid w:val="00F26CB5"/>
    <w:rsid w:val="00F53CD3"/>
    <w:rsid w:val="00F556DB"/>
    <w:rsid w:val="00F661FE"/>
    <w:rsid w:val="00F7157D"/>
    <w:rsid w:val="00F962BF"/>
    <w:rsid w:val="00FB1F67"/>
    <w:rsid w:val="00FC21E5"/>
    <w:rsid w:val="00FD28C7"/>
    <w:rsid w:val="00FE1366"/>
    <w:rsid w:val="00FE6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E6D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6D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2A9"/>
  </w:style>
  <w:style w:type="paragraph" w:styleId="3">
    <w:name w:val="heading 3"/>
    <w:basedOn w:val="a"/>
    <w:next w:val="a"/>
    <w:link w:val="30"/>
    <w:uiPriority w:val="9"/>
    <w:unhideWhenUsed/>
    <w:qFormat/>
    <w:rsid w:val="003D0711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D0711"/>
    <w:pPr>
      <w:keepNext/>
      <w:widowControl w:val="0"/>
      <w:autoSpaceDE w:val="0"/>
      <w:autoSpaceDN w:val="0"/>
      <w:adjustRightInd w:val="0"/>
      <w:spacing w:after="0" w:line="240" w:lineRule="auto"/>
      <w:ind w:left="-108"/>
      <w:jc w:val="right"/>
      <w:outlineLvl w:val="6"/>
    </w:pPr>
    <w:rPr>
      <w:rFonts w:ascii="Calibri" w:eastAsia="Times New Roman" w:hAnsi="Calibri" w:cs="Calibri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7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7A5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060C4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436E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3D0711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rsid w:val="003D0711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CharChar">
    <w:name w:val="1 Знак Char Знак Char Знак"/>
    <w:basedOn w:val="a"/>
    <w:uiPriority w:val="99"/>
    <w:rsid w:val="003D0711"/>
    <w:pPr>
      <w:spacing w:after="160" w:line="240" w:lineRule="exact"/>
    </w:pPr>
    <w:rPr>
      <w:rFonts w:ascii="Calibri" w:eastAsia="Times New Roman" w:hAnsi="Calibri" w:cs="Calibri"/>
      <w:sz w:val="20"/>
      <w:szCs w:val="20"/>
      <w:lang w:eastAsia="zh-CN"/>
    </w:rPr>
  </w:style>
  <w:style w:type="paragraph" w:customStyle="1" w:styleId="a7">
    <w:name w:val="Текст (прав. подпись)"/>
    <w:basedOn w:val="a"/>
    <w:next w:val="a"/>
    <w:uiPriority w:val="99"/>
    <w:rsid w:val="003D0711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5">
    <w:name w:val="Font Style25"/>
    <w:basedOn w:val="a0"/>
    <w:rsid w:val="003D0711"/>
    <w:rPr>
      <w:rFonts w:ascii="Times New Roman" w:hAnsi="Times New Roman" w:cs="Times New Roman"/>
      <w:sz w:val="22"/>
      <w:szCs w:val="22"/>
    </w:rPr>
  </w:style>
  <w:style w:type="paragraph" w:styleId="a8">
    <w:name w:val="Body Text"/>
    <w:basedOn w:val="a"/>
    <w:link w:val="a9"/>
    <w:uiPriority w:val="99"/>
    <w:unhideWhenUsed/>
    <w:rsid w:val="003D0711"/>
    <w:pPr>
      <w:spacing w:after="120"/>
    </w:pPr>
    <w:rPr>
      <w:rFonts w:ascii="Calibri" w:eastAsia="Times New Roman" w:hAnsi="Calibri" w:cs="Calibri"/>
    </w:rPr>
  </w:style>
  <w:style w:type="character" w:customStyle="1" w:styleId="a9">
    <w:name w:val="Основной текст Знак"/>
    <w:basedOn w:val="a0"/>
    <w:link w:val="a8"/>
    <w:uiPriority w:val="99"/>
    <w:rsid w:val="003D0711"/>
    <w:rPr>
      <w:rFonts w:ascii="Calibri" w:eastAsia="Times New Roman" w:hAnsi="Calibri" w:cs="Calibri"/>
    </w:rPr>
  </w:style>
  <w:style w:type="paragraph" w:customStyle="1" w:styleId="Style15">
    <w:name w:val="Style15"/>
    <w:basedOn w:val="a"/>
    <w:rsid w:val="003D0711"/>
    <w:pPr>
      <w:widowControl w:val="0"/>
      <w:autoSpaceDE w:val="0"/>
      <w:autoSpaceDN w:val="0"/>
      <w:adjustRightInd w:val="0"/>
      <w:spacing w:after="0" w:line="278" w:lineRule="exact"/>
      <w:ind w:firstLine="614"/>
      <w:jc w:val="both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541F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1E14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rsid w:val="001E14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semiHidden/>
    <w:unhideWhenUsed/>
    <w:rsid w:val="00126937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3E6D6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E6D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48.registrnpa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ru48.registrnp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68BBF-7E7C-4F93-AEAA-5C9BF0429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1708</Words>
  <Characters>9738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6</cp:revision>
  <cp:lastPrinted>2021-02-09T10:59:00Z</cp:lastPrinted>
  <dcterms:created xsi:type="dcterms:W3CDTF">2021-02-10T11:30:00Z</dcterms:created>
  <dcterms:modified xsi:type="dcterms:W3CDTF">2021-02-18T09:50:00Z</dcterms:modified>
</cp:coreProperties>
</file>