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16537D" w:rsidTr="00513AC4">
        <w:trPr>
          <w:trHeight w:val="1584"/>
        </w:trPr>
        <w:tc>
          <w:tcPr>
            <w:tcW w:w="4786" w:type="dxa"/>
            <w:tcBorders>
              <w:top w:val="nil"/>
              <w:left w:val="nil"/>
              <w:bottom w:val="single" w:sz="4" w:space="0" w:color="auto"/>
              <w:right w:val="nil"/>
            </w:tcBorders>
          </w:tcPr>
          <w:p w:rsidR="0016537D" w:rsidRDefault="0016537D" w:rsidP="00513AC4">
            <w:pPr>
              <w:jc w:val="center"/>
              <w:rPr>
                <w:b/>
              </w:rPr>
            </w:pPr>
          </w:p>
          <w:p w:rsidR="0016537D" w:rsidRDefault="0016537D" w:rsidP="00513AC4">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16537D" w:rsidRDefault="0016537D" w:rsidP="00513AC4">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16537D" w:rsidRDefault="0016537D" w:rsidP="00513AC4">
            <w:pPr>
              <w:jc w:val="center"/>
              <w:rPr>
                <w:rFonts w:ascii="a_Timer Bashkir" w:hAnsi="a_Timer Bashkir" w:cs="Arial"/>
                <w:b/>
                <w:lang w:val="be-BY"/>
              </w:rPr>
            </w:pPr>
            <w:r>
              <w:rPr>
                <w:rFonts w:ascii="a_Timer Bashkir" w:hAnsi="a_Timer Bashkir" w:cs="Arial"/>
                <w:b/>
                <w:lang w:val="be-BY"/>
              </w:rPr>
              <w:t xml:space="preserve">ауыл  биләмәhе   </w:t>
            </w:r>
            <w:r>
              <w:rPr>
                <w:b/>
                <w:lang w:val="be-BY"/>
              </w:rPr>
              <w:t>хакими</w:t>
            </w:r>
            <w:r>
              <w:rPr>
                <w:rFonts w:ascii="a_Timer Bashkir" w:hAnsi="a_Timer Bashkir" w:cs="Arial"/>
                <w:b/>
                <w:lang w:val="be-BY"/>
              </w:rPr>
              <w:t>ә</w:t>
            </w:r>
            <w:r>
              <w:rPr>
                <w:b/>
                <w:lang w:val="be-BY"/>
              </w:rPr>
              <w:t>те</w:t>
            </w:r>
          </w:p>
          <w:p w:rsidR="0016537D" w:rsidRDefault="0016537D" w:rsidP="00513AC4">
            <w:pPr>
              <w:jc w:val="center"/>
              <w:rPr>
                <w:rFonts w:ascii="a_Timer Bashkir" w:hAnsi="a_Timer Bashkir" w:cs="Arial"/>
                <w:b/>
                <w:sz w:val="18"/>
                <w:szCs w:val="18"/>
                <w:lang w:val="be-BY"/>
              </w:rPr>
            </w:pPr>
          </w:p>
          <w:p w:rsidR="0016537D" w:rsidRPr="00AC71AC" w:rsidRDefault="0016537D" w:rsidP="00513AC4">
            <w:pPr>
              <w:jc w:val="center"/>
              <w:rPr>
                <w:rFonts w:ascii="a_Timer Bashkir" w:hAnsi="a_Timer Bashkir" w:cs="Arial"/>
                <w:b/>
                <w:color w:val="0070C0"/>
                <w:sz w:val="18"/>
                <w:szCs w:val="18"/>
                <w:lang w:val="be-BY"/>
              </w:rPr>
            </w:pPr>
            <w:r w:rsidRPr="00AC71AC">
              <w:rPr>
                <w:rFonts w:ascii="a_Timer Bashkir" w:hAnsi="a_Timer Bashkir" w:cs="Arial"/>
                <w:b/>
                <w:color w:val="0070C0"/>
                <w:sz w:val="18"/>
                <w:szCs w:val="18"/>
                <w:lang w:val="be-BY"/>
              </w:rPr>
              <w:t>452973,  Салкак ауылы, Пинегин  урамы, 8</w:t>
            </w:r>
          </w:p>
          <w:p w:rsidR="0016537D" w:rsidRDefault="0016537D" w:rsidP="00513AC4">
            <w:pPr>
              <w:pStyle w:val="2"/>
              <w:shd w:val="clear" w:color="auto" w:fill="FFFFFF"/>
              <w:ind w:firstLine="0"/>
              <w:jc w:val="center"/>
              <w:rPr>
                <w:rFonts w:ascii="B7Can" w:hAnsi="B7Can"/>
                <w:sz w:val="6"/>
                <w:szCs w:val="6"/>
              </w:rPr>
            </w:pPr>
            <w:r w:rsidRPr="00AC71AC">
              <w:rPr>
                <w:rFonts w:ascii="a_Timer Bashkir" w:hAnsi="a_Timer Bashkir" w:cs="Arial"/>
                <w:b/>
                <w:color w:val="0070C0"/>
                <w:sz w:val="18"/>
                <w:szCs w:val="18"/>
                <w:lang w:val="be-BY"/>
              </w:rPr>
              <w:t>Тел. 8 (347 56)</w:t>
            </w:r>
            <w:r>
              <w:rPr>
                <w:rFonts w:ascii="a_Timer Bashkir" w:hAnsi="a_Timer Bashkir" w:cs="Arial"/>
                <w:b/>
                <w:color w:val="0070C0"/>
                <w:sz w:val="18"/>
                <w:szCs w:val="18"/>
                <w:lang w:val="be-BY"/>
              </w:rPr>
              <w:t xml:space="preserve"> 2-54-59</w:t>
            </w:r>
          </w:p>
        </w:tc>
        <w:tc>
          <w:tcPr>
            <w:tcW w:w="1440" w:type="dxa"/>
            <w:tcBorders>
              <w:top w:val="nil"/>
              <w:left w:val="nil"/>
              <w:bottom w:val="single" w:sz="4" w:space="0" w:color="auto"/>
              <w:right w:val="nil"/>
            </w:tcBorders>
          </w:tcPr>
          <w:p w:rsidR="0016537D" w:rsidRDefault="0016537D" w:rsidP="00513AC4">
            <w:pPr>
              <w:pStyle w:val="2"/>
              <w:shd w:val="clear" w:color="auto" w:fill="FFFFFF"/>
              <w:ind w:left="-108" w:firstLine="0"/>
              <w:rPr>
                <w:sz w:val="22"/>
              </w:rPr>
            </w:pPr>
          </w:p>
          <w:p w:rsidR="0016537D" w:rsidRDefault="00985884" w:rsidP="00513AC4">
            <w:pPr>
              <w:pStyle w:val="2"/>
              <w:shd w:val="clear" w:color="auto" w:fill="FFFFFF"/>
              <w:ind w:left="-108" w:firstLine="0"/>
              <w:rPr>
                <w:sz w:val="22"/>
                <w:lang w:val="tt-RU"/>
              </w:rPr>
            </w:pPr>
            <w:r>
              <w:rPr>
                <w:noProof/>
                <w:sz w:val="22"/>
                <w:lang w:bidi="bo-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Безымянный" style="width:64.5pt;height:64.5pt;visibility:visible;mso-wrap-style:square">
                  <v:imagedata r:id="rId7" o:title="Безымянный"/>
                </v:shape>
              </w:pict>
            </w:r>
          </w:p>
        </w:tc>
        <w:tc>
          <w:tcPr>
            <w:tcW w:w="4139" w:type="dxa"/>
            <w:tcBorders>
              <w:top w:val="nil"/>
              <w:left w:val="nil"/>
              <w:bottom w:val="single" w:sz="4" w:space="0" w:color="auto"/>
              <w:right w:val="nil"/>
            </w:tcBorders>
          </w:tcPr>
          <w:p w:rsidR="0016537D" w:rsidRDefault="0016537D" w:rsidP="00513AC4">
            <w:pPr>
              <w:jc w:val="center"/>
              <w:rPr>
                <w:rFonts w:ascii="a_Timer Bashkir" w:hAnsi="a_Timer Bashkir"/>
                <w:b/>
              </w:rPr>
            </w:pPr>
          </w:p>
          <w:p w:rsidR="0016537D" w:rsidRDefault="0016537D" w:rsidP="00513AC4">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16537D" w:rsidRDefault="0016537D" w:rsidP="00513AC4">
            <w:pPr>
              <w:jc w:val="center"/>
              <w:rPr>
                <w:rFonts w:ascii="a_Timer Bashkir" w:hAnsi="a_Timer Bashkir"/>
                <w:b/>
                <w:lang w:val="be-BY"/>
              </w:rPr>
            </w:pPr>
            <w:r>
              <w:rPr>
                <w:rFonts w:ascii="a_Timer Bashkir" w:hAnsi="a_Timer Bashkir"/>
                <w:b/>
              </w:rPr>
              <w:t>Администрация</w:t>
            </w:r>
            <w:r>
              <w:rPr>
                <w:rFonts w:ascii="a_Timer Bashkir" w:hAnsi="a_Timer Bashkir"/>
                <w:b/>
                <w:lang w:val="be-BY"/>
              </w:rPr>
              <w:t xml:space="preserve"> сельского поселения </w:t>
            </w:r>
            <w:r>
              <w:rPr>
                <w:rFonts w:ascii="a_Timer Bashkir" w:hAnsi="a_Timer Bashkir"/>
                <w:b/>
              </w:rPr>
              <w:t xml:space="preserve"> Челкак</w:t>
            </w:r>
            <w:r>
              <w:rPr>
                <w:rFonts w:ascii="a_Timer Bashkir" w:hAnsi="a_Timer Bashkir"/>
                <w:b/>
                <w:lang w:val="be-BY"/>
              </w:rPr>
              <w:t>овский сельсовет муниципального района</w:t>
            </w:r>
          </w:p>
          <w:p w:rsidR="0016537D" w:rsidRDefault="0016537D" w:rsidP="00513AC4">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16537D" w:rsidRPr="00AC71AC" w:rsidRDefault="0016537D" w:rsidP="00513AC4">
            <w:pPr>
              <w:pStyle w:val="2"/>
              <w:shd w:val="clear" w:color="auto" w:fill="FFFFFF"/>
              <w:ind w:firstLine="0"/>
              <w:jc w:val="center"/>
              <w:rPr>
                <w:b/>
                <w:color w:val="0070C0"/>
                <w:sz w:val="18"/>
                <w:lang w:val="tt-RU"/>
              </w:rPr>
            </w:pPr>
            <w:r w:rsidRPr="00AC71AC">
              <w:rPr>
                <w:b/>
                <w:color w:val="0070C0"/>
                <w:sz w:val="18"/>
                <w:lang w:val="tt-RU"/>
              </w:rPr>
              <w:t>452973, с.Челкаково, ул.Пинегина , 8</w:t>
            </w:r>
          </w:p>
          <w:p w:rsidR="0016537D" w:rsidRDefault="0016537D" w:rsidP="00513AC4">
            <w:pPr>
              <w:pStyle w:val="2"/>
              <w:shd w:val="clear" w:color="auto" w:fill="FFFFFF"/>
              <w:ind w:firstLine="0"/>
              <w:jc w:val="center"/>
              <w:rPr>
                <w:sz w:val="18"/>
                <w:lang w:val="tt-RU"/>
              </w:rPr>
            </w:pPr>
            <w:r w:rsidRPr="00AC71AC">
              <w:rPr>
                <w:b/>
                <w:color w:val="0070C0"/>
                <w:sz w:val="18"/>
                <w:lang w:val="tt-RU"/>
              </w:rPr>
              <w:t>Тел. 8 (347 56) 2-54-59</w:t>
            </w:r>
          </w:p>
        </w:tc>
      </w:tr>
    </w:tbl>
    <w:p w:rsidR="00811ABA" w:rsidRDefault="00811ABA" w:rsidP="000219B0">
      <w:pPr>
        <w:spacing w:after="0" w:line="240" w:lineRule="auto"/>
        <w:ind w:left="5103"/>
        <w:rPr>
          <w:rFonts w:ascii="Times New Roman" w:hAnsi="Times New Roman"/>
          <w:sz w:val="28"/>
          <w:szCs w:val="28"/>
        </w:rPr>
      </w:pPr>
    </w:p>
    <w:p w:rsidR="0016537D" w:rsidRDefault="0016537D" w:rsidP="000219B0">
      <w:pPr>
        <w:spacing w:after="0" w:line="240" w:lineRule="auto"/>
        <w:ind w:left="5103"/>
        <w:rPr>
          <w:rFonts w:ascii="Times New Roman" w:hAnsi="Times New Roman"/>
          <w:sz w:val="28"/>
          <w:szCs w:val="28"/>
        </w:rPr>
      </w:pPr>
    </w:p>
    <w:p w:rsidR="0016537D" w:rsidRDefault="0016537D" w:rsidP="000219B0">
      <w:pPr>
        <w:spacing w:after="0" w:line="240" w:lineRule="auto"/>
        <w:ind w:left="5103"/>
        <w:rPr>
          <w:rFonts w:ascii="Times New Roman" w:hAnsi="Times New Roman"/>
          <w:sz w:val="28"/>
          <w:szCs w:val="28"/>
        </w:rPr>
      </w:pPr>
    </w:p>
    <w:p w:rsidR="0016537D" w:rsidRDefault="0016537D" w:rsidP="000219B0">
      <w:pPr>
        <w:spacing w:after="0" w:line="240" w:lineRule="auto"/>
        <w:ind w:left="5103"/>
        <w:rPr>
          <w:rFonts w:ascii="Times New Roman" w:hAnsi="Times New Roman"/>
          <w:sz w:val="28"/>
          <w:szCs w:val="28"/>
        </w:rPr>
      </w:pPr>
    </w:p>
    <w:p w:rsidR="0016537D" w:rsidRDefault="0016537D" w:rsidP="0016537D">
      <w:pPr>
        <w:spacing w:after="0" w:line="240" w:lineRule="auto"/>
        <w:ind w:left="5103"/>
        <w:rPr>
          <w:rFonts w:ascii="Times New Roman" w:hAnsi="Times New Roman"/>
          <w:sz w:val="28"/>
          <w:szCs w:val="28"/>
        </w:rPr>
      </w:pPr>
    </w:p>
    <w:p w:rsidR="0016537D" w:rsidRDefault="0016537D" w:rsidP="000219B0">
      <w:pPr>
        <w:spacing w:after="0" w:line="240" w:lineRule="auto"/>
        <w:ind w:left="5103"/>
        <w:rPr>
          <w:rFonts w:ascii="Times New Roman" w:hAnsi="Times New Roman"/>
          <w:sz w:val="28"/>
          <w:szCs w:val="28"/>
        </w:rPr>
      </w:pPr>
    </w:p>
    <w:p w:rsidR="0016537D" w:rsidRDefault="0016537D" w:rsidP="000219B0">
      <w:pPr>
        <w:spacing w:after="0" w:line="240" w:lineRule="auto"/>
        <w:ind w:left="5103"/>
        <w:rPr>
          <w:rFonts w:ascii="Times New Roman" w:hAnsi="Times New Roman"/>
          <w:sz w:val="28"/>
          <w:szCs w:val="28"/>
        </w:rPr>
      </w:pPr>
    </w:p>
    <w:p w:rsidR="0016537D" w:rsidRDefault="0016537D" w:rsidP="0016537D">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ПОСТАНОВЛЕНИЕ</w:t>
      </w:r>
    </w:p>
    <w:p w:rsidR="0016537D" w:rsidRDefault="0016537D" w:rsidP="0016537D">
      <w:pPr>
        <w:autoSpaceDE w:val="0"/>
        <w:autoSpaceDN w:val="0"/>
        <w:adjustRightInd w:val="0"/>
        <w:rPr>
          <w:rFonts w:ascii="Times New Roman" w:hAnsi="Times New Roman"/>
          <w:b/>
          <w:bCs/>
          <w:sz w:val="28"/>
          <w:szCs w:val="28"/>
        </w:rPr>
      </w:pPr>
      <w:r>
        <w:rPr>
          <w:rFonts w:ascii="Times New Roman" w:hAnsi="Times New Roman"/>
          <w:b/>
          <w:bCs/>
          <w:sz w:val="28"/>
          <w:szCs w:val="28"/>
        </w:rPr>
        <w:t>от 30 декабря 2020 года                                                                   №60</w:t>
      </w:r>
    </w:p>
    <w:p w:rsidR="00811ABA" w:rsidRPr="00B12D7B" w:rsidRDefault="00811ABA" w:rsidP="0016537D">
      <w:pPr>
        <w:autoSpaceDE w:val="0"/>
        <w:autoSpaceDN w:val="0"/>
        <w:adjustRightInd w:val="0"/>
        <w:jc w:val="both"/>
        <w:rPr>
          <w:rFonts w:ascii="Times New Roman" w:hAnsi="Times New Roman"/>
          <w:b/>
          <w:bCs/>
          <w:sz w:val="28"/>
          <w:szCs w:val="28"/>
        </w:rPr>
      </w:pPr>
      <w:r w:rsidRPr="00B12D7B">
        <w:rPr>
          <w:rFonts w:ascii="Times New Roman" w:hAnsi="Times New Roman"/>
          <w:b/>
          <w:bCs/>
          <w:sz w:val="28"/>
          <w:szCs w:val="28"/>
        </w:rPr>
        <w:t xml:space="preserve">О внесении изменений в постановление Администрации </w:t>
      </w:r>
      <w:r>
        <w:rPr>
          <w:rFonts w:ascii="Times New Roman" w:hAnsi="Times New Roman"/>
          <w:b/>
          <w:bCs/>
          <w:sz w:val="28"/>
          <w:szCs w:val="28"/>
        </w:rPr>
        <w:t xml:space="preserve">сельского поселения Челкаковский  сельсовет </w:t>
      </w:r>
      <w:r w:rsidRPr="00B12D7B">
        <w:rPr>
          <w:rFonts w:ascii="Times New Roman" w:hAnsi="Times New Roman"/>
          <w:b/>
          <w:bCs/>
          <w:sz w:val="28"/>
          <w:szCs w:val="28"/>
        </w:rPr>
        <w:t xml:space="preserve">муниципального района Бураевский район Республики Башкортостан от </w:t>
      </w:r>
      <w:r>
        <w:rPr>
          <w:rFonts w:ascii="Times New Roman" w:hAnsi="Times New Roman"/>
          <w:b/>
          <w:bCs/>
          <w:sz w:val="28"/>
          <w:szCs w:val="28"/>
        </w:rPr>
        <w:t xml:space="preserve">23 </w:t>
      </w:r>
      <w:r w:rsidRPr="00B12D7B">
        <w:rPr>
          <w:rFonts w:ascii="Times New Roman" w:hAnsi="Times New Roman"/>
          <w:b/>
          <w:bCs/>
          <w:sz w:val="28"/>
          <w:szCs w:val="28"/>
        </w:rPr>
        <w:t>декабря 20</w:t>
      </w:r>
      <w:r>
        <w:rPr>
          <w:rFonts w:ascii="Times New Roman" w:hAnsi="Times New Roman"/>
          <w:b/>
          <w:bCs/>
          <w:sz w:val="28"/>
          <w:szCs w:val="28"/>
        </w:rPr>
        <w:t>19</w:t>
      </w:r>
      <w:r w:rsidRPr="00B12D7B">
        <w:rPr>
          <w:rFonts w:ascii="Times New Roman" w:hAnsi="Times New Roman"/>
          <w:b/>
          <w:bCs/>
          <w:sz w:val="28"/>
          <w:szCs w:val="28"/>
        </w:rPr>
        <w:t xml:space="preserve"> года № </w:t>
      </w:r>
      <w:r>
        <w:rPr>
          <w:rFonts w:ascii="Times New Roman" w:hAnsi="Times New Roman"/>
          <w:b/>
          <w:bCs/>
          <w:sz w:val="28"/>
          <w:szCs w:val="28"/>
        </w:rPr>
        <w:t>91</w:t>
      </w:r>
      <w:r w:rsidR="0016537D">
        <w:rPr>
          <w:rFonts w:ascii="Times New Roman" w:hAnsi="Times New Roman"/>
          <w:b/>
          <w:bCs/>
          <w:sz w:val="28"/>
          <w:szCs w:val="28"/>
        </w:rPr>
        <w:t xml:space="preserve"> </w:t>
      </w:r>
      <w:r w:rsidRPr="00B12D7B">
        <w:rPr>
          <w:rFonts w:ascii="Times New Roman" w:hAnsi="Times New Roman"/>
          <w:b/>
          <w:bCs/>
          <w:sz w:val="28"/>
          <w:szCs w:val="28"/>
        </w:rPr>
        <w:t xml:space="preserve">«Об утверждении Порядка открытия и ведения лицевых счетов </w:t>
      </w:r>
      <w:r w:rsidRPr="00B12D7B">
        <w:rPr>
          <w:rFonts w:ascii="Times New Roman" w:hAnsi="Times New Roman"/>
          <w:b/>
          <w:bCs/>
          <w:sz w:val="28"/>
          <w:szCs w:val="28"/>
        </w:rPr>
        <w:br/>
        <w:t xml:space="preserve">в Администрации </w:t>
      </w:r>
      <w:r>
        <w:rPr>
          <w:rFonts w:ascii="Times New Roman" w:hAnsi="Times New Roman"/>
          <w:b/>
          <w:bCs/>
          <w:sz w:val="28"/>
          <w:szCs w:val="28"/>
        </w:rPr>
        <w:t xml:space="preserve">сельского поселения Челкаковский сельсовет </w:t>
      </w:r>
      <w:r w:rsidRPr="00B12D7B">
        <w:rPr>
          <w:rFonts w:ascii="Times New Roman" w:hAnsi="Times New Roman"/>
          <w:b/>
          <w:bCs/>
          <w:sz w:val="28"/>
          <w:szCs w:val="28"/>
        </w:rPr>
        <w:t xml:space="preserve">муниципального района Бураевский район Республики Башкортостан» </w:t>
      </w:r>
    </w:p>
    <w:p w:rsidR="00811ABA" w:rsidRPr="00B12D7B" w:rsidRDefault="00811ABA" w:rsidP="00B12D7B">
      <w:pPr>
        <w:ind w:firstLine="540"/>
        <w:rPr>
          <w:rFonts w:ascii="Times New Roman" w:hAnsi="Times New Roman"/>
          <w:bCs/>
          <w:sz w:val="28"/>
          <w:szCs w:val="28"/>
        </w:rPr>
      </w:pPr>
    </w:p>
    <w:p w:rsidR="00811ABA" w:rsidRPr="00B12D7B" w:rsidRDefault="00811ABA" w:rsidP="00B12D7B">
      <w:pPr>
        <w:autoSpaceDE w:val="0"/>
        <w:autoSpaceDN w:val="0"/>
        <w:adjustRightInd w:val="0"/>
        <w:ind w:firstLine="709"/>
        <w:jc w:val="both"/>
        <w:outlineLvl w:val="0"/>
        <w:rPr>
          <w:rFonts w:ascii="Times New Roman" w:hAnsi="Times New Roman"/>
          <w:sz w:val="28"/>
          <w:szCs w:val="28"/>
        </w:rPr>
      </w:pPr>
      <w:r w:rsidRPr="00B12D7B">
        <w:rPr>
          <w:rFonts w:ascii="Times New Roman" w:hAnsi="Times New Roman"/>
          <w:sz w:val="28"/>
          <w:szCs w:val="28"/>
        </w:rPr>
        <w:t xml:space="preserve">В соответствии со статьей 220.1 Бюджетного кодекса Российской Федерации, в целях совершенствования организации исполнения </w:t>
      </w:r>
      <w:r w:rsidRPr="00B12D7B">
        <w:rPr>
          <w:rFonts w:ascii="Times New Roman" w:hAnsi="Times New Roman"/>
          <w:sz w:val="28"/>
          <w:szCs w:val="28"/>
        </w:rPr>
        <w:br/>
      </w:r>
      <w:r>
        <w:rPr>
          <w:rFonts w:ascii="Times New Roman" w:hAnsi="Times New Roman"/>
          <w:sz w:val="28"/>
          <w:szCs w:val="28"/>
        </w:rPr>
        <w:t xml:space="preserve">бюджета сельского поселения Челкаковский сельсовет </w:t>
      </w:r>
      <w:r w:rsidRPr="00B12D7B">
        <w:rPr>
          <w:rFonts w:ascii="Times New Roman" w:hAnsi="Times New Roman"/>
          <w:sz w:val="28"/>
          <w:szCs w:val="28"/>
        </w:rPr>
        <w:t xml:space="preserve">муниципального района Бураевский район Республики Башкортостан, </w:t>
      </w:r>
      <w:r w:rsidRPr="00B12D7B">
        <w:rPr>
          <w:rFonts w:ascii="Times New Roman" w:hAnsi="Times New Roman"/>
          <w:b/>
          <w:sz w:val="28"/>
          <w:szCs w:val="28"/>
        </w:rPr>
        <w:t xml:space="preserve">Администрация </w:t>
      </w:r>
      <w:r>
        <w:rPr>
          <w:rFonts w:ascii="Times New Roman" w:hAnsi="Times New Roman"/>
          <w:b/>
          <w:sz w:val="28"/>
          <w:szCs w:val="28"/>
        </w:rPr>
        <w:t xml:space="preserve"> сельского поселения Челкаковский сельсовет м</w:t>
      </w:r>
      <w:r w:rsidRPr="00B12D7B">
        <w:rPr>
          <w:rFonts w:ascii="Times New Roman" w:hAnsi="Times New Roman"/>
          <w:b/>
          <w:sz w:val="28"/>
          <w:szCs w:val="28"/>
        </w:rPr>
        <w:t>униципального района Бураевский район постановляет</w:t>
      </w:r>
      <w:r w:rsidRPr="00B12D7B">
        <w:rPr>
          <w:rFonts w:ascii="Times New Roman" w:hAnsi="Times New Roman"/>
          <w:sz w:val="28"/>
          <w:szCs w:val="28"/>
        </w:rPr>
        <w:t>:</w:t>
      </w:r>
    </w:p>
    <w:p w:rsidR="00811ABA" w:rsidRPr="00B12D7B" w:rsidRDefault="00811ABA" w:rsidP="00B12D7B">
      <w:pPr>
        <w:autoSpaceDE w:val="0"/>
        <w:autoSpaceDN w:val="0"/>
        <w:adjustRightInd w:val="0"/>
        <w:ind w:firstLine="709"/>
        <w:jc w:val="both"/>
        <w:rPr>
          <w:rFonts w:ascii="Times New Roman" w:hAnsi="Times New Roman"/>
          <w:sz w:val="28"/>
          <w:szCs w:val="28"/>
        </w:rPr>
      </w:pPr>
      <w:r w:rsidRPr="00B12D7B">
        <w:rPr>
          <w:rFonts w:ascii="Times New Roman" w:hAnsi="Times New Roman"/>
          <w:sz w:val="28"/>
          <w:szCs w:val="28"/>
        </w:rPr>
        <w:t>1. Внести изменения в постановление Администрации</w:t>
      </w:r>
      <w:r>
        <w:rPr>
          <w:rFonts w:ascii="Times New Roman" w:hAnsi="Times New Roman"/>
          <w:sz w:val="28"/>
          <w:szCs w:val="28"/>
        </w:rPr>
        <w:t xml:space="preserve"> сельского поселения Челкаковский сельсовет </w:t>
      </w:r>
      <w:r w:rsidRPr="00B12D7B">
        <w:rPr>
          <w:rFonts w:ascii="Times New Roman" w:hAnsi="Times New Roman"/>
          <w:sz w:val="28"/>
          <w:szCs w:val="28"/>
        </w:rPr>
        <w:t xml:space="preserve"> муниципального района Бураевский район  Республики Башкортостан от </w:t>
      </w:r>
      <w:r>
        <w:rPr>
          <w:rFonts w:ascii="Times New Roman" w:hAnsi="Times New Roman"/>
          <w:sz w:val="28"/>
          <w:szCs w:val="28"/>
        </w:rPr>
        <w:t xml:space="preserve">23 </w:t>
      </w:r>
      <w:r w:rsidRPr="00B12D7B">
        <w:rPr>
          <w:rFonts w:ascii="Times New Roman" w:hAnsi="Times New Roman"/>
          <w:sz w:val="28"/>
          <w:szCs w:val="28"/>
        </w:rPr>
        <w:t>декабря 201</w:t>
      </w:r>
      <w:r>
        <w:rPr>
          <w:rFonts w:ascii="Times New Roman" w:hAnsi="Times New Roman"/>
          <w:sz w:val="28"/>
          <w:szCs w:val="28"/>
        </w:rPr>
        <w:t>9</w:t>
      </w:r>
      <w:r w:rsidRPr="00B12D7B">
        <w:rPr>
          <w:rFonts w:ascii="Times New Roman" w:hAnsi="Times New Roman"/>
          <w:sz w:val="28"/>
          <w:szCs w:val="28"/>
        </w:rPr>
        <w:t xml:space="preserve"> года № </w:t>
      </w:r>
      <w:r>
        <w:rPr>
          <w:rFonts w:ascii="Times New Roman" w:hAnsi="Times New Roman"/>
          <w:sz w:val="28"/>
          <w:szCs w:val="28"/>
        </w:rPr>
        <w:t>91</w:t>
      </w:r>
      <w:r w:rsidRPr="00B12D7B">
        <w:rPr>
          <w:rFonts w:ascii="Times New Roman" w:hAnsi="Times New Roman"/>
          <w:sz w:val="28"/>
          <w:szCs w:val="28"/>
        </w:rPr>
        <w:t xml:space="preserve"> «Об утверждении Порядка открытия и ведения лицевых счетов в Администрации </w:t>
      </w:r>
      <w:r>
        <w:rPr>
          <w:rFonts w:ascii="Times New Roman" w:hAnsi="Times New Roman"/>
          <w:sz w:val="28"/>
          <w:szCs w:val="28"/>
        </w:rPr>
        <w:t xml:space="preserve"> сельского поселения Челкаковский сельсовет </w:t>
      </w:r>
      <w:r w:rsidRPr="00B12D7B">
        <w:rPr>
          <w:rFonts w:ascii="Times New Roman" w:hAnsi="Times New Roman"/>
          <w:sz w:val="28"/>
          <w:szCs w:val="28"/>
        </w:rPr>
        <w:t xml:space="preserve">муниципального района Бураевский район Республики Башкортостан», изложив Порядок открытия и ведения лицевых счетов в Администрации </w:t>
      </w:r>
      <w:r>
        <w:rPr>
          <w:rFonts w:ascii="Times New Roman" w:hAnsi="Times New Roman"/>
          <w:sz w:val="28"/>
          <w:szCs w:val="28"/>
        </w:rPr>
        <w:t xml:space="preserve">сельского поселения Челкаковский сельсовет </w:t>
      </w:r>
      <w:r w:rsidRPr="00B12D7B">
        <w:rPr>
          <w:rFonts w:ascii="Times New Roman" w:hAnsi="Times New Roman"/>
          <w:sz w:val="28"/>
          <w:szCs w:val="28"/>
        </w:rPr>
        <w:t xml:space="preserve">муниципального района Бураевский район </w:t>
      </w:r>
      <w:r w:rsidRPr="00B12D7B">
        <w:rPr>
          <w:rFonts w:ascii="Times New Roman" w:hAnsi="Times New Roman"/>
          <w:sz w:val="28"/>
          <w:szCs w:val="28"/>
        </w:rPr>
        <w:lastRenderedPageBreak/>
        <w:t>Республики Башкортостан в новой редакции, согласно приложению к настоящему постановлению.</w:t>
      </w:r>
    </w:p>
    <w:p w:rsidR="00811ABA" w:rsidRPr="00B12D7B" w:rsidRDefault="00811ABA" w:rsidP="00B12D7B">
      <w:pPr>
        <w:autoSpaceDE w:val="0"/>
        <w:autoSpaceDN w:val="0"/>
        <w:adjustRightInd w:val="0"/>
        <w:ind w:firstLine="709"/>
        <w:jc w:val="both"/>
        <w:rPr>
          <w:rFonts w:ascii="Times New Roman" w:hAnsi="Times New Roman"/>
          <w:bCs/>
          <w:sz w:val="28"/>
          <w:szCs w:val="28"/>
        </w:rPr>
      </w:pPr>
      <w:r w:rsidRPr="00B12D7B">
        <w:rPr>
          <w:rFonts w:ascii="Times New Roman" w:hAnsi="Times New Roman"/>
          <w:sz w:val="28"/>
          <w:szCs w:val="28"/>
        </w:rPr>
        <w:t xml:space="preserve">2. </w:t>
      </w:r>
      <w:r w:rsidRPr="00B12D7B">
        <w:rPr>
          <w:rFonts w:ascii="Times New Roman" w:hAnsi="Times New Roman"/>
          <w:bCs/>
          <w:sz w:val="28"/>
          <w:szCs w:val="28"/>
        </w:rPr>
        <w:t>Настоящее постановление вступает в силу с 1 января 2021 года.</w:t>
      </w:r>
    </w:p>
    <w:p w:rsidR="00811ABA" w:rsidRPr="00B12D7B" w:rsidRDefault="00811ABA" w:rsidP="00B12D7B">
      <w:pPr>
        <w:pStyle w:val="ConsPlusNormal"/>
        <w:ind w:firstLine="709"/>
        <w:jc w:val="both"/>
        <w:rPr>
          <w:rFonts w:ascii="Times New Roman" w:hAnsi="Times New Roman" w:cs="Times New Roman"/>
          <w:color w:val="000000"/>
          <w:sz w:val="28"/>
          <w:szCs w:val="28"/>
        </w:rPr>
      </w:pPr>
      <w:r w:rsidRPr="00B12D7B">
        <w:rPr>
          <w:rFonts w:ascii="Times New Roman" w:hAnsi="Times New Roman" w:cs="Times New Roman"/>
          <w:bCs/>
          <w:sz w:val="28"/>
          <w:szCs w:val="28"/>
        </w:rPr>
        <w:t>3.</w:t>
      </w:r>
      <w:r w:rsidRPr="00B12D7B">
        <w:rPr>
          <w:rFonts w:ascii="Times New Roman" w:hAnsi="Times New Roman" w:cs="Times New Roman"/>
          <w:color w:val="000000"/>
          <w:sz w:val="28"/>
          <w:szCs w:val="28"/>
        </w:rPr>
        <w:t xml:space="preserve">Контроль за исполнением настоящего постановления </w:t>
      </w:r>
      <w:r>
        <w:rPr>
          <w:rFonts w:ascii="Times New Roman" w:hAnsi="Times New Roman" w:cs="Times New Roman"/>
          <w:color w:val="000000"/>
          <w:sz w:val="28"/>
          <w:szCs w:val="28"/>
        </w:rPr>
        <w:t>оставляю за собой.</w:t>
      </w:r>
    </w:p>
    <w:p w:rsidR="00811ABA" w:rsidRPr="00B12D7B" w:rsidRDefault="00811ABA" w:rsidP="00B12D7B">
      <w:pPr>
        <w:pStyle w:val="ConsPlusNormal"/>
        <w:ind w:firstLine="540"/>
        <w:jc w:val="both"/>
        <w:rPr>
          <w:rFonts w:ascii="Times New Roman" w:hAnsi="Times New Roman" w:cs="Times New Roman"/>
          <w:color w:val="000000"/>
          <w:sz w:val="28"/>
          <w:szCs w:val="28"/>
        </w:rPr>
      </w:pPr>
    </w:p>
    <w:p w:rsidR="00811ABA" w:rsidRPr="00B12D7B" w:rsidRDefault="00811ABA" w:rsidP="00B12D7B">
      <w:pPr>
        <w:pStyle w:val="ConsPlusNormal"/>
        <w:ind w:firstLine="540"/>
        <w:jc w:val="both"/>
        <w:rPr>
          <w:rFonts w:ascii="Times New Roman" w:hAnsi="Times New Roman" w:cs="Times New Roman"/>
          <w:color w:val="000000"/>
          <w:sz w:val="28"/>
          <w:szCs w:val="28"/>
        </w:rPr>
      </w:pPr>
    </w:p>
    <w:p w:rsidR="00811ABA" w:rsidRPr="00B12D7B" w:rsidRDefault="00811ABA" w:rsidP="00B12D7B">
      <w:pPr>
        <w:autoSpaceDE w:val="0"/>
        <w:autoSpaceDN w:val="0"/>
        <w:adjustRightInd w:val="0"/>
        <w:ind w:firstLine="709"/>
        <w:jc w:val="both"/>
        <w:rPr>
          <w:rFonts w:ascii="Times New Roman" w:hAnsi="Times New Roman"/>
        </w:rPr>
      </w:pPr>
      <w:r w:rsidRPr="00B12D7B">
        <w:rPr>
          <w:rFonts w:ascii="Times New Roman" w:hAnsi="Times New Roman"/>
          <w:color w:val="000000"/>
          <w:sz w:val="28"/>
          <w:szCs w:val="28"/>
        </w:rPr>
        <w:t xml:space="preserve">Глава </w:t>
      </w:r>
      <w:r>
        <w:rPr>
          <w:rFonts w:ascii="Times New Roman" w:hAnsi="Times New Roman"/>
          <w:color w:val="000000"/>
          <w:sz w:val="28"/>
          <w:szCs w:val="28"/>
        </w:rPr>
        <w:t>сельского поселения                                     Нигаматьянов Р.Р.</w:t>
      </w:r>
    </w:p>
    <w:p w:rsidR="00811ABA" w:rsidRPr="00B12D7B" w:rsidRDefault="00811ABA" w:rsidP="00B12D7B">
      <w:pPr>
        <w:rPr>
          <w:rFonts w:ascii="Times New Roman" w:hAnsi="Times New Roman"/>
        </w:rPr>
      </w:pPr>
    </w:p>
    <w:p w:rsidR="00811ABA" w:rsidRDefault="00811ABA"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Default="00A828DF" w:rsidP="00B12D7B">
      <w:pPr>
        <w:rPr>
          <w:rFonts w:ascii="Times New Roman" w:hAnsi="Times New Roman"/>
        </w:rPr>
      </w:pPr>
    </w:p>
    <w:p w:rsidR="00A828DF" w:rsidRPr="00B12D7B" w:rsidRDefault="00A828DF" w:rsidP="00B12D7B">
      <w:pPr>
        <w:rPr>
          <w:rFonts w:ascii="Times New Roman" w:hAnsi="Times New Roman"/>
        </w:rPr>
      </w:pPr>
      <w:bookmarkStart w:id="0" w:name="_GoBack"/>
      <w:bookmarkEnd w:id="0"/>
    </w:p>
    <w:p w:rsidR="00811ABA" w:rsidRDefault="00811ABA" w:rsidP="00B12D7B">
      <w:pPr>
        <w:spacing w:after="0" w:line="240" w:lineRule="auto"/>
      </w:pPr>
    </w:p>
    <w:p w:rsidR="00811ABA" w:rsidRDefault="00811ABA" w:rsidP="00B12D7B">
      <w:pPr>
        <w:spacing w:after="0" w:line="240" w:lineRule="auto"/>
      </w:pPr>
    </w:p>
    <w:p w:rsidR="00811ABA" w:rsidRDefault="00811ABA" w:rsidP="00B12D7B">
      <w:pPr>
        <w:spacing w:after="0" w:line="240" w:lineRule="auto"/>
      </w:pPr>
    </w:p>
    <w:p w:rsidR="00811ABA" w:rsidRDefault="00811ABA" w:rsidP="00B12D7B">
      <w:pPr>
        <w:spacing w:after="0" w:line="240" w:lineRule="auto"/>
      </w:pPr>
    </w:p>
    <w:p w:rsidR="00811ABA" w:rsidRDefault="00811ABA" w:rsidP="00B12D7B">
      <w:pPr>
        <w:spacing w:after="0" w:line="240" w:lineRule="auto"/>
        <w:rPr>
          <w:rFonts w:ascii="Times New Roman" w:hAnsi="Times New Roman"/>
          <w:sz w:val="28"/>
          <w:szCs w:val="28"/>
        </w:rPr>
      </w:pPr>
    </w:p>
    <w:p w:rsidR="00811ABA" w:rsidRDefault="00811ABA" w:rsidP="000219B0">
      <w:pPr>
        <w:spacing w:after="0" w:line="240" w:lineRule="auto"/>
        <w:ind w:left="5103"/>
        <w:rPr>
          <w:rFonts w:ascii="Times New Roman" w:hAnsi="Times New Roman"/>
          <w:sz w:val="28"/>
          <w:szCs w:val="28"/>
        </w:rPr>
      </w:pPr>
      <w:r>
        <w:rPr>
          <w:rFonts w:ascii="Times New Roman" w:hAnsi="Times New Roman"/>
          <w:sz w:val="28"/>
          <w:szCs w:val="28"/>
        </w:rPr>
        <w:lastRenderedPageBreak/>
        <w:t>Приложение к постановлению Администрации сельского поселения Челкаковский сельсовет муниципального района Бураевский район Республики Башкортостан</w:t>
      </w:r>
    </w:p>
    <w:p w:rsidR="00811ABA" w:rsidRDefault="00811ABA" w:rsidP="000219B0">
      <w:pPr>
        <w:spacing w:after="0" w:line="240" w:lineRule="auto"/>
        <w:ind w:left="5103"/>
        <w:rPr>
          <w:rFonts w:ascii="Times New Roman" w:hAnsi="Times New Roman"/>
          <w:sz w:val="28"/>
          <w:szCs w:val="28"/>
        </w:rPr>
      </w:pPr>
      <w:r>
        <w:rPr>
          <w:rFonts w:ascii="Times New Roman" w:hAnsi="Times New Roman"/>
          <w:sz w:val="28"/>
          <w:szCs w:val="28"/>
        </w:rPr>
        <w:t>от «</w:t>
      </w:r>
      <w:r w:rsidR="0016537D">
        <w:rPr>
          <w:rFonts w:ascii="Times New Roman" w:hAnsi="Times New Roman"/>
          <w:sz w:val="28"/>
          <w:szCs w:val="28"/>
        </w:rPr>
        <w:t>30</w:t>
      </w:r>
      <w:r>
        <w:rPr>
          <w:rFonts w:ascii="Times New Roman" w:hAnsi="Times New Roman"/>
          <w:sz w:val="28"/>
          <w:szCs w:val="28"/>
        </w:rPr>
        <w:t xml:space="preserve">» декабря </w:t>
      </w:r>
      <w:r w:rsidRPr="000A47CB">
        <w:rPr>
          <w:rFonts w:ascii="Times New Roman" w:hAnsi="Times New Roman"/>
          <w:sz w:val="28"/>
          <w:szCs w:val="28"/>
        </w:rPr>
        <w:t>20</w:t>
      </w:r>
      <w:r>
        <w:rPr>
          <w:rFonts w:ascii="Times New Roman" w:hAnsi="Times New Roman"/>
          <w:sz w:val="28"/>
          <w:szCs w:val="28"/>
        </w:rPr>
        <w:t>20</w:t>
      </w:r>
      <w:r w:rsidRPr="000A47CB">
        <w:rPr>
          <w:rFonts w:ascii="Times New Roman" w:hAnsi="Times New Roman"/>
          <w:sz w:val="28"/>
          <w:szCs w:val="28"/>
        </w:rPr>
        <w:t xml:space="preserve"> г</w:t>
      </w:r>
      <w:r>
        <w:rPr>
          <w:rFonts w:ascii="Times New Roman" w:hAnsi="Times New Roman"/>
          <w:sz w:val="28"/>
          <w:szCs w:val="28"/>
        </w:rPr>
        <w:t>ода</w:t>
      </w:r>
      <w:r w:rsidRPr="000A47CB">
        <w:rPr>
          <w:rFonts w:ascii="Times New Roman" w:hAnsi="Times New Roman"/>
          <w:sz w:val="28"/>
          <w:szCs w:val="28"/>
        </w:rPr>
        <w:t xml:space="preserve"> № </w:t>
      </w:r>
      <w:r w:rsidR="0016537D">
        <w:rPr>
          <w:rFonts w:ascii="Times New Roman" w:hAnsi="Times New Roman"/>
          <w:sz w:val="28"/>
          <w:szCs w:val="28"/>
        </w:rPr>
        <w:t>60</w:t>
      </w:r>
    </w:p>
    <w:p w:rsidR="00811ABA" w:rsidRPr="000A47CB" w:rsidRDefault="00811ABA" w:rsidP="000219B0">
      <w:pPr>
        <w:tabs>
          <w:tab w:val="left" w:pos="709"/>
        </w:tabs>
        <w:spacing w:after="0" w:line="240" w:lineRule="auto"/>
        <w:ind w:firstLine="5103"/>
        <w:jc w:val="both"/>
        <w:rPr>
          <w:rFonts w:ascii="Times New Roman" w:hAnsi="Times New Roman"/>
          <w:sz w:val="16"/>
          <w:szCs w:val="16"/>
        </w:rPr>
      </w:pPr>
    </w:p>
    <w:p w:rsidR="00811ABA" w:rsidRPr="000A47CB" w:rsidRDefault="00811ABA" w:rsidP="000219B0">
      <w:pPr>
        <w:tabs>
          <w:tab w:val="left" w:pos="709"/>
        </w:tabs>
        <w:spacing w:after="0" w:line="240" w:lineRule="auto"/>
        <w:ind w:firstLine="5103"/>
        <w:jc w:val="both"/>
        <w:rPr>
          <w:rFonts w:ascii="Times New Roman" w:hAnsi="Times New Roman"/>
          <w:sz w:val="28"/>
          <w:szCs w:val="28"/>
        </w:rPr>
      </w:pPr>
      <w:r>
        <w:rPr>
          <w:rFonts w:ascii="Times New Roman" w:hAnsi="Times New Roman"/>
          <w:sz w:val="28"/>
          <w:szCs w:val="28"/>
        </w:rPr>
        <w:t>«</w:t>
      </w:r>
      <w:r w:rsidRPr="000A47CB">
        <w:rPr>
          <w:rFonts w:ascii="Times New Roman" w:hAnsi="Times New Roman"/>
          <w:sz w:val="28"/>
          <w:szCs w:val="28"/>
        </w:rPr>
        <w:t>Утвержден</w:t>
      </w:r>
    </w:p>
    <w:p w:rsidR="00811ABA" w:rsidRDefault="00811ABA" w:rsidP="0076625B">
      <w:pPr>
        <w:spacing w:after="0" w:line="240" w:lineRule="auto"/>
        <w:ind w:left="5103"/>
        <w:rPr>
          <w:rFonts w:ascii="Times New Roman" w:hAnsi="Times New Roman"/>
          <w:sz w:val="28"/>
          <w:szCs w:val="28"/>
        </w:rPr>
      </w:pPr>
      <w:r>
        <w:rPr>
          <w:rFonts w:ascii="Times New Roman" w:hAnsi="Times New Roman"/>
          <w:sz w:val="28"/>
          <w:szCs w:val="28"/>
        </w:rPr>
        <w:t xml:space="preserve">постановлением Администрации </w:t>
      </w:r>
      <w:r w:rsidRPr="00FE1027">
        <w:rPr>
          <w:rFonts w:ascii="Times New Roman" w:hAnsi="Times New Roman"/>
          <w:sz w:val="28"/>
          <w:szCs w:val="28"/>
        </w:rPr>
        <w:t xml:space="preserve">сельского поселения </w:t>
      </w:r>
      <w:r>
        <w:rPr>
          <w:rFonts w:ascii="Times New Roman" w:hAnsi="Times New Roman"/>
          <w:sz w:val="28"/>
          <w:szCs w:val="28"/>
        </w:rPr>
        <w:t>Челкаковский</w:t>
      </w:r>
      <w:r w:rsidRPr="00FE1027">
        <w:rPr>
          <w:rFonts w:ascii="Times New Roman" w:hAnsi="Times New Roman"/>
          <w:sz w:val="28"/>
          <w:szCs w:val="28"/>
        </w:rPr>
        <w:t xml:space="preserve"> сельсовет </w:t>
      </w:r>
      <w:r>
        <w:rPr>
          <w:rFonts w:ascii="Times New Roman" w:hAnsi="Times New Roman"/>
          <w:sz w:val="28"/>
          <w:szCs w:val="28"/>
        </w:rPr>
        <w:t xml:space="preserve">муниципального района Бураевский район Республики Башкортостан от 23 декабря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91.</w:t>
      </w:r>
    </w:p>
    <w:p w:rsidR="00811ABA" w:rsidRPr="00B55D7E" w:rsidRDefault="00811ABA" w:rsidP="000219B0">
      <w:pPr>
        <w:tabs>
          <w:tab w:val="left" w:pos="709"/>
        </w:tabs>
        <w:spacing w:after="0" w:line="240" w:lineRule="auto"/>
        <w:rPr>
          <w:rFonts w:ascii="Times New Roman" w:hAnsi="Times New Roman"/>
          <w:b/>
          <w:sz w:val="28"/>
          <w:szCs w:val="28"/>
        </w:rPr>
      </w:pPr>
    </w:p>
    <w:p w:rsidR="00811ABA" w:rsidRDefault="00811ABA"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r>
        <w:rPr>
          <w:rFonts w:ascii="Times New Roman" w:hAnsi="Times New Roman" w:cs="Times New Roman"/>
          <w:b/>
          <w:sz w:val="28"/>
        </w:rPr>
        <w:t xml:space="preserve"> </w:t>
      </w:r>
    </w:p>
    <w:p w:rsidR="00811ABA" w:rsidRPr="008538A2" w:rsidRDefault="00811ABA" w:rsidP="008538A2">
      <w:pPr>
        <w:pStyle w:val="ConsPlusNormal"/>
        <w:tabs>
          <w:tab w:val="left" w:pos="1407"/>
        </w:tabs>
        <w:jc w:val="center"/>
        <w:rPr>
          <w:rFonts w:ascii="Times New Roman" w:hAnsi="Times New Roman" w:cs="Times New Roman"/>
          <w:b/>
          <w:sz w:val="28"/>
          <w:szCs w:val="28"/>
        </w:rPr>
      </w:pPr>
      <w:r w:rsidRPr="008538A2">
        <w:rPr>
          <w:rFonts w:ascii="Times New Roman" w:hAnsi="Times New Roman" w:cs="Times New Roman"/>
          <w:b/>
          <w:sz w:val="28"/>
          <w:szCs w:val="28"/>
        </w:rPr>
        <w:t xml:space="preserve">открытия и ведения лицевых счетов в Администрации сельского поселения </w:t>
      </w:r>
      <w:r>
        <w:rPr>
          <w:rFonts w:ascii="Times New Roman" w:hAnsi="Times New Roman" w:cs="Times New Roman"/>
          <w:b/>
          <w:sz w:val="28"/>
          <w:szCs w:val="28"/>
        </w:rPr>
        <w:t>Челкак</w:t>
      </w:r>
      <w:r w:rsidRPr="008538A2">
        <w:rPr>
          <w:rFonts w:ascii="Times New Roman" w:hAnsi="Times New Roman" w:cs="Times New Roman"/>
          <w:b/>
          <w:sz w:val="28"/>
          <w:szCs w:val="28"/>
        </w:rPr>
        <w:t>овский сельсовет  муниципального района Бураевский район Республики Башкортостан</w:t>
      </w:r>
    </w:p>
    <w:p w:rsidR="00811ABA" w:rsidRPr="008538A2" w:rsidRDefault="00811ABA" w:rsidP="00585DDF">
      <w:pPr>
        <w:pStyle w:val="ConsPlusNormal"/>
        <w:jc w:val="both"/>
        <w:rPr>
          <w:rFonts w:ascii="Times New Roman" w:hAnsi="Times New Roman" w:cs="Times New Roman"/>
          <w:b/>
          <w:sz w:val="28"/>
          <w:szCs w:val="28"/>
        </w:rPr>
      </w:pPr>
    </w:p>
    <w:p w:rsidR="00811ABA" w:rsidRPr="00A03C6F" w:rsidRDefault="00811ABA"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811ABA" w:rsidRPr="008C1079" w:rsidRDefault="00811ABA" w:rsidP="00585DDF">
      <w:pPr>
        <w:pStyle w:val="ConsPlusNormal"/>
        <w:jc w:val="both"/>
        <w:rPr>
          <w:rFonts w:ascii="Times New Roman" w:hAnsi="Times New Roman" w:cs="Times New Roman"/>
        </w:rPr>
      </w:pPr>
    </w:p>
    <w:p w:rsidR="00811ABA" w:rsidRPr="00FE1027" w:rsidRDefault="00811ABA" w:rsidP="00FE1027">
      <w:pPr>
        <w:pStyle w:val="ConsPlusNormal"/>
        <w:tabs>
          <w:tab w:val="left" w:pos="1407"/>
        </w:tabs>
        <w:jc w:val="both"/>
        <w:rPr>
          <w:rFonts w:ascii="Times New Roman" w:hAnsi="Times New Roman" w:cs="Times New Roman"/>
          <w:sz w:val="28"/>
          <w:szCs w:val="28"/>
        </w:rPr>
      </w:pPr>
      <w:r w:rsidRPr="00FE1027">
        <w:rPr>
          <w:rFonts w:ascii="Times New Roman" w:hAnsi="Times New Roman" w:cs="Times New Roman"/>
          <w:sz w:val="28"/>
          <w:szCs w:val="28"/>
        </w:rPr>
        <w:t xml:space="preserve">1. Настоящий Порядок открытия и ведения лицевых счетов в Администрации сельского поселения </w:t>
      </w:r>
      <w:r>
        <w:rPr>
          <w:rFonts w:ascii="Times New Roman" w:hAnsi="Times New Roman"/>
          <w:sz w:val="28"/>
          <w:szCs w:val="28"/>
        </w:rPr>
        <w:t>Челкаковский</w:t>
      </w:r>
      <w:r w:rsidRPr="00FE1027">
        <w:rPr>
          <w:rFonts w:ascii="Times New Roman" w:hAnsi="Times New Roman" w:cs="Times New Roman"/>
          <w:sz w:val="28"/>
          <w:szCs w:val="28"/>
        </w:rPr>
        <w:t xml:space="preserve">  сельсовет муниципального района Бураевский район  Республики Башкортостан(далее – Порядок) разработан на основании </w:t>
      </w:r>
      <w:hyperlink r:id="rId8" w:history="1">
        <w:r w:rsidRPr="00FE1027">
          <w:rPr>
            <w:rFonts w:ascii="Times New Roman" w:hAnsi="Times New Roman" w:cs="Times New Roman"/>
            <w:sz w:val="28"/>
            <w:szCs w:val="28"/>
          </w:rPr>
          <w:t>статьи 220.1</w:t>
        </w:r>
      </w:hyperlink>
      <w:r w:rsidRPr="00FE1027">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FE1027">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и устанавливает: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6E7AA7">
        <w:rPr>
          <w:rFonts w:ascii="Times New Roman" w:hAnsi="Times New Roman"/>
          <w:sz w:val="28"/>
          <w:szCs w:val="28"/>
        </w:rPr>
        <w:t xml:space="preserve"> </w:t>
      </w:r>
      <w:r>
        <w:rPr>
          <w:rFonts w:ascii="Times New Roman" w:hAnsi="Times New Roman"/>
          <w:sz w:val="28"/>
          <w:szCs w:val="28"/>
        </w:rPr>
        <w:t>сельского поселения Челкаковский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 главных распорядителей, распорядителей и получателей средств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Челкаковский сельсовет муниципального района Бураевский район Республики Башкортостан</w:t>
      </w:r>
      <w:r>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(автономного) учреждения, </w:t>
      </w:r>
      <w:r w:rsidRPr="00A03C6F">
        <w:rPr>
          <w:rFonts w:ascii="Times New Roman" w:hAnsi="Times New Roman" w:cs="Times New Roman"/>
          <w:sz w:val="28"/>
          <w:szCs w:val="28"/>
        </w:rPr>
        <w:lastRenderedPageBreak/>
        <w:t>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w:t>
      </w:r>
      <w:r>
        <w:rPr>
          <w:rFonts w:ascii="Times New Roman" w:hAnsi="Times New Roman" w:cs="Times New Roman"/>
          <w:sz w:val="28"/>
          <w:szCs w:val="28"/>
        </w:rPr>
        <w:t xml:space="preserve"> лицевые счета в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финансовом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являются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811ABA" w:rsidRDefault="00811ABA" w:rsidP="00585DDF">
      <w:pPr>
        <w:pStyle w:val="ConsPlusNormal"/>
        <w:ind w:firstLine="540"/>
        <w:jc w:val="center"/>
        <w:rPr>
          <w:rFonts w:ascii="Times New Roman" w:hAnsi="Times New Roman" w:cs="Times New Roman"/>
          <w:sz w:val="28"/>
          <w:szCs w:val="28"/>
        </w:rPr>
      </w:pPr>
    </w:p>
    <w:p w:rsidR="00811ABA" w:rsidRDefault="00811ABA" w:rsidP="00585DDF">
      <w:pPr>
        <w:pStyle w:val="ConsPlusNormal"/>
        <w:ind w:firstLine="540"/>
        <w:jc w:val="center"/>
        <w:rPr>
          <w:rFonts w:ascii="Times New Roman" w:hAnsi="Times New Roman" w:cs="Times New Roman"/>
          <w:sz w:val="28"/>
          <w:szCs w:val="28"/>
        </w:rPr>
      </w:pPr>
    </w:p>
    <w:p w:rsidR="00811ABA" w:rsidRPr="00A03C6F" w:rsidRDefault="00811ABA"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811ABA" w:rsidRPr="00A03C6F" w:rsidRDefault="00811ABA"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w:t>
      </w:r>
      <w:r w:rsidRPr="00A03C6F">
        <w:rPr>
          <w:rFonts w:ascii="Times New Roman" w:hAnsi="Times New Roman" w:cs="Times New Roman"/>
          <w:sz w:val="28"/>
          <w:szCs w:val="28"/>
        </w:rPr>
        <w:lastRenderedPageBreak/>
        <w:t>бюджетных средств со средствами, поступающими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 Республики Башкортостан</w:t>
      </w:r>
      <w:r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811ABA" w:rsidRPr="00A03C6F" w:rsidRDefault="00811ABA"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811ABA" w:rsidRPr="00A03C6F" w:rsidRDefault="00811ABA"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811ABA" w:rsidRPr="00A03C6F" w:rsidRDefault="00811ABA"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 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 Для учета операций, осуществляемых бюджетным учреждением</w:t>
      </w:r>
      <w:r>
        <w:rPr>
          <w:rFonts w:ascii="Times New Roman" w:hAnsi="Times New Roman" w:cs="Times New Roman"/>
          <w:sz w:val="28"/>
          <w:szCs w:val="28"/>
        </w:rPr>
        <w:t>,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Pr="00E47D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Челкаковский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r>
        <w:rPr>
          <w:rFonts w:ascii="Times New Roman" w:hAnsi="Times New Roman"/>
          <w:sz w:val="28"/>
          <w:szCs w:val="28"/>
        </w:rPr>
        <w:t>Челкаковский</w:t>
      </w:r>
      <w:r>
        <w:rPr>
          <w:rFonts w:ascii="Times New Roman" w:hAnsi="Times New Roman" w:cs="Times New Roman"/>
          <w:sz w:val="28"/>
          <w:szCs w:val="28"/>
        </w:rPr>
        <w:t xml:space="preserve"> сельсовет</w:t>
      </w:r>
      <w:r w:rsidRPr="00E47DC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финоргано</w:t>
      </w:r>
      <w:r w:rsidRPr="00A03C6F">
        <w:rPr>
          <w:rFonts w:ascii="Times New Roman" w:hAnsi="Times New Roman" w:cs="Times New Roman"/>
          <w:sz w:val="28"/>
          <w:szCs w:val="28"/>
        </w:rPr>
        <w:t>м открываются и ведутся следующие виды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ную собственность, предоставленных автономным учреждениям из бюджета</w:t>
      </w:r>
      <w:r w:rsidRPr="00A0110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Челкаковский</w:t>
      </w:r>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Челкаковский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муниципальн</w:t>
      </w:r>
      <w:r w:rsidRPr="00A03C6F">
        <w:rPr>
          <w:rFonts w:ascii="Times New Roman" w:hAnsi="Times New Roman" w:cs="Times New Roman"/>
          <w:sz w:val="28"/>
          <w:szCs w:val="28"/>
        </w:rPr>
        <w:t xml:space="preserve">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811ABA" w:rsidRPr="00A03C6F" w:rsidRDefault="00811ABA"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неучастниками бюджетного </w:t>
      </w:r>
      <w:r w:rsidRPr="00A03C6F">
        <w:rPr>
          <w:rFonts w:ascii="Times New Roman" w:hAnsi="Times New Roman" w:cs="Times New Roman"/>
          <w:sz w:val="28"/>
          <w:szCs w:val="28"/>
        </w:rPr>
        <w:lastRenderedPageBreak/>
        <w:t>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811ABA" w:rsidRDefault="00811ABA" w:rsidP="00585DDF">
      <w:pPr>
        <w:pStyle w:val="ConsPlusNormal"/>
        <w:ind w:firstLine="540"/>
        <w:jc w:val="both"/>
        <w:rPr>
          <w:rFonts w:ascii="Times New Roman" w:hAnsi="Times New Roman" w:cs="Times New Roman"/>
          <w:sz w:val="28"/>
          <w:szCs w:val="28"/>
        </w:rPr>
      </w:pPr>
    </w:p>
    <w:p w:rsidR="00811ABA" w:rsidRDefault="00811ABA"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811ABA" w:rsidRPr="00A03C6F" w:rsidRDefault="00811ABA" w:rsidP="00DC221D">
      <w:pPr>
        <w:pStyle w:val="ConsPlusNormal"/>
        <w:ind w:firstLine="540"/>
        <w:jc w:val="center"/>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 им присваиваются уникальные номера.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811ABA" w:rsidRDefault="00811ABA" w:rsidP="00585DDF">
      <w:pPr>
        <w:pStyle w:val="ConsPlusTitle"/>
        <w:jc w:val="center"/>
        <w:outlineLvl w:val="1"/>
        <w:rPr>
          <w:rFonts w:ascii="Times New Roman" w:hAnsi="Times New Roman" w:cs="Times New Roman"/>
          <w:sz w:val="28"/>
          <w:szCs w:val="28"/>
        </w:rPr>
      </w:pPr>
    </w:p>
    <w:p w:rsidR="00811ABA" w:rsidRDefault="00811ABA"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811ABA" w:rsidRPr="00A03C6F" w:rsidRDefault="00811ABA"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закрытия лицевых счетов </w:t>
      </w:r>
    </w:p>
    <w:p w:rsidR="00811ABA" w:rsidRPr="00A03C6F" w:rsidRDefault="00811ABA" w:rsidP="00585DDF">
      <w:pPr>
        <w:pStyle w:val="ConsPlusTitle"/>
        <w:jc w:val="center"/>
        <w:outlineLvl w:val="1"/>
        <w:rPr>
          <w:rFonts w:ascii="Times New Roman" w:hAnsi="Times New Roman" w:cs="Times New Roman"/>
          <w:sz w:val="28"/>
          <w:szCs w:val="28"/>
        </w:rPr>
      </w:pPr>
    </w:p>
    <w:p w:rsidR="00811ABA" w:rsidRDefault="00811ABA"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811ABA" w:rsidRPr="00A03C6F" w:rsidRDefault="00811ABA"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811ABA" w:rsidRPr="00A03C6F" w:rsidRDefault="00811ABA" w:rsidP="00585DDF">
      <w:pPr>
        <w:pStyle w:val="ConsPlusNormal"/>
        <w:ind w:firstLine="540"/>
        <w:jc w:val="both"/>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 xml:space="preserve"> (далее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w:t>
      </w:r>
      <w:r>
        <w:rPr>
          <w:rFonts w:ascii="Times New Roman" w:hAnsi="Times New Roman" w:cs="Times New Roman"/>
          <w:sz w:val="28"/>
          <w:szCs w:val="28"/>
        </w:rPr>
        <w:t xml:space="preserve">муниципального района Бураевский район  Республики Башкортостан </w:t>
      </w:r>
      <w:r w:rsidRPr="00A03C6F">
        <w:rPr>
          <w:rFonts w:ascii="Times New Roman" w:hAnsi="Times New Roman" w:cs="Times New Roman"/>
          <w:sz w:val="28"/>
          <w:szCs w:val="28"/>
        </w:rPr>
        <w:t>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811ABA" w:rsidRDefault="00811ABA" w:rsidP="00585DDF">
      <w:pPr>
        <w:pStyle w:val="ConsPlusNormal"/>
        <w:ind w:firstLine="540"/>
        <w:jc w:val="both"/>
        <w:rPr>
          <w:rFonts w:ascii="Times New Roman" w:hAnsi="Times New Roman" w:cs="Times New Roman"/>
          <w:sz w:val="28"/>
          <w:szCs w:val="28"/>
        </w:rPr>
      </w:pPr>
    </w:p>
    <w:p w:rsidR="00811ABA" w:rsidRDefault="00811ABA"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11ABA" w:rsidRDefault="00811ABA"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11ABA" w:rsidRPr="00A03C6F" w:rsidRDefault="00811ABA" w:rsidP="00DC221D">
      <w:pPr>
        <w:pStyle w:val="ConsPlusNormal"/>
        <w:ind w:firstLine="540"/>
        <w:jc w:val="center"/>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финорган.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предусмотренные пунктами 12, 23 и 28 настоящего Порядка, представляются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w:t>
      </w:r>
      <w:r w:rsidRPr="00A03C6F">
        <w:rPr>
          <w:rFonts w:ascii="Times New Roman" w:hAnsi="Times New Roman" w:cs="Times New Roman"/>
          <w:sz w:val="28"/>
          <w:szCs w:val="28"/>
        </w:rPr>
        <w:lastRenderedPageBreak/>
        <w:t xml:space="preserve">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811ABA" w:rsidRPr="00A03C6F" w:rsidRDefault="00811ABA"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811ABA" w:rsidRPr="00A03C6F" w:rsidRDefault="00811ABA"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811ABA" w:rsidRPr="00A03C6F" w:rsidRDefault="00811ABA"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отделом</w:t>
      </w:r>
      <w:r>
        <w:rPr>
          <w:rFonts w:ascii="Times New Roman" w:hAnsi="Times New Roman" w:cs="Times New Roman"/>
          <w:sz w:val="28"/>
          <w:szCs w:val="28"/>
        </w:rPr>
        <w:t xml:space="preserve"> исполнения бюджета,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w:t>
      </w:r>
      <w:r>
        <w:rPr>
          <w:rFonts w:ascii="Times New Roman" w:hAnsi="Times New Roman" w:cs="Times New Roman"/>
          <w:sz w:val="28"/>
          <w:szCs w:val="28"/>
        </w:rPr>
        <w:t>ю лицевых счетов (далее – отдел</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 xml:space="preserve">7 настоящего Порядка, с отражением в кодовой зоне кода </w:t>
      </w:r>
      <w:r w:rsidRPr="00A03C6F">
        <w:rPr>
          <w:rFonts w:ascii="Times New Roman" w:hAnsi="Times New Roman" w:cs="Times New Roman"/>
          <w:sz w:val="28"/>
          <w:szCs w:val="28"/>
        </w:rPr>
        <w:lastRenderedPageBreak/>
        <w:t>соответствующего вида лицевого счета (кодов соответствующих видов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811ABA" w:rsidRPr="00377D04" w:rsidRDefault="00811ABA"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подписывается:</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органа Администрации </w:t>
      </w:r>
      <w:r>
        <w:rPr>
          <w:rFonts w:ascii="Times New Roman" w:hAnsi="Times New Roman"/>
          <w:sz w:val="28"/>
          <w:szCs w:val="28"/>
        </w:rPr>
        <w:t xml:space="preserve">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Управления,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а) Карточка образцов подписей представляется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финорган</w:t>
      </w:r>
      <w:r w:rsidRPr="00A03C6F">
        <w:rPr>
          <w:rFonts w:ascii="Times New Roman" w:hAnsi="Times New Roman" w:cs="Times New Roman"/>
          <w:sz w:val="28"/>
          <w:szCs w:val="28"/>
        </w:rPr>
        <w:t>, считаются действительными при наличии на них одной первой подписи;</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w:t>
      </w:r>
      <w:r w:rsidRPr="00A03C6F">
        <w:rPr>
          <w:rFonts w:ascii="Times New Roman" w:hAnsi="Times New Roman" w:cs="Times New Roman"/>
          <w:sz w:val="28"/>
          <w:szCs w:val="28"/>
        </w:rPr>
        <w:lastRenderedPageBreak/>
        <w:t>подписывается руководителем и главным бухгалтером (уполномоченными руководителем лицами) клиента и дополнительного заверения не требует.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811ABA" w:rsidRPr="00A03C6F" w:rsidRDefault="00985884" w:rsidP="00585DDF">
      <w:pPr>
        <w:pStyle w:val="ConsPlusNormal"/>
        <w:ind w:firstLine="540"/>
        <w:jc w:val="both"/>
        <w:rPr>
          <w:rFonts w:ascii="Times New Roman" w:hAnsi="Times New Roman" w:cs="Times New Roman"/>
          <w:sz w:val="28"/>
          <w:szCs w:val="28"/>
        </w:rPr>
      </w:pPr>
      <w:hyperlink r:id="rId10" w:history="1">
        <w:r w:rsidR="00811ABA" w:rsidRPr="00F54414">
          <w:rPr>
            <w:rFonts w:ascii="Times New Roman" w:hAnsi="Times New Roman" w:cs="Times New Roman"/>
            <w:sz w:val="28"/>
            <w:szCs w:val="28"/>
          </w:rPr>
          <w:t>15</w:t>
        </w:r>
      </w:hyperlink>
      <w:r w:rsidR="00811ABA"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811ABA">
        <w:rPr>
          <w:rFonts w:ascii="Times New Roman" w:hAnsi="Times New Roman" w:cs="Times New Roman"/>
          <w:sz w:val="28"/>
          <w:szCs w:val="28"/>
        </w:rPr>
        <w:t>финорганом</w:t>
      </w:r>
      <w:r w:rsidR="00811ABA" w:rsidRPr="00A03C6F">
        <w:rPr>
          <w:rFonts w:ascii="Times New Roman" w:hAnsi="Times New Roman" w:cs="Times New Roman"/>
          <w:sz w:val="28"/>
          <w:szCs w:val="28"/>
        </w:rPr>
        <w:t xml:space="preserve"> осуществляется в электронном виде с применением </w:t>
      </w:r>
      <w:r w:rsidR="00811ABA" w:rsidRPr="00285B46">
        <w:rPr>
          <w:rFonts w:ascii="Times New Roman" w:hAnsi="Times New Roman" w:cs="Times New Roman"/>
          <w:sz w:val="28"/>
          <w:szCs w:val="28"/>
        </w:rPr>
        <w:t>средств электронной подписи (</w:t>
      </w:r>
      <w:r w:rsidR="00811ABA" w:rsidRPr="00A03C6F">
        <w:rPr>
          <w:rFonts w:ascii="Times New Roman" w:hAnsi="Times New Roman" w:cs="Times New Roman"/>
          <w:sz w:val="28"/>
          <w:szCs w:val="28"/>
        </w:rPr>
        <w:t xml:space="preserve">далее </w:t>
      </w:r>
      <w:r w:rsidR="00811ABA">
        <w:rPr>
          <w:rFonts w:ascii="Times New Roman" w:hAnsi="Times New Roman" w:cs="Times New Roman"/>
          <w:sz w:val="28"/>
          <w:szCs w:val="28"/>
        </w:rPr>
        <w:t>–</w:t>
      </w:r>
      <w:r w:rsidR="00811ABA" w:rsidRPr="00A03C6F">
        <w:rPr>
          <w:rFonts w:ascii="Times New Roman" w:hAnsi="Times New Roman" w:cs="Times New Roman"/>
          <w:sz w:val="28"/>
          <w:szCs w:val="28"/>
        </w:rPr>
        <w:t xml:space="preserve"> ЭП) в соответствии с законодательством Российской Фед</w:t>
      </w:r>
      <w:r w:rsidR="00811ABA">
        <w:rPr>
          <w:rFonts w:ascii="Times New Roman" w:hAnsi="Times New Roman" w:cs="Times New Roman"/>
          <w:sz w:val="28"/>
          <w:szCs w:val="28"/>
        </w:rPr>
        <w:t>ерации.</w:t>
      </w:r>
      <w:r w:rsidR="00811ABA" w:rsidRPr="00A03C6F">
        <w:rPr>
          <w:rFonts w:ascii="Times New Roman" w:hAnsi="Times New Roman" w:cs="Times New Roman"/>
          <w:sz w:val="28"/>
          <w:szCs w:val="28"/>
        </w:rPr>
        <w:t xml:space="preserve">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811ABA" w:rsidRPr="00A03C6F" w:rsidRDefault="00985884" w:rsidP="00585DDF">
      <w:pPr>
        <w:pStyle w:val="ConsPlusNormal"/>
        <w:ind w:firstLine="540"/>
        <w:jc w:val="both"/>
        <w:rPr>
          <w:rFonts w:ascii="Times New Roman" w:hAnsi="Times New Roman" w:cs="Times New Roman"/>
          <w:sz w:val="28"/>
          <w:szCs w:val="28"/>
        </w:rPr>
      </w:pPr>
      <w:hyperlink r:id="rId11" w:history="1">
        <w:r w:rsidR="00811ABA" w:rsidRPr="00F54414">
          <w:rPr>
            <w:rFonts w:ascii="Times New Roman" w:hAnsi="Times New Roman" w:cs="Times New Roman"/>
            <w:sz w:val="28"/>
            <w:szCs w:val="28"/>
          </w:rPr>
          <w:t>16</w:t>
        </w:r>
      </w:hyperlink>
      <w:r w:rsidR="00811ABA" w:rsidRPr="00A03C6F">
        <w:rPr>
          <w:rFonts w:ascii="Times New Roman" w:hAnsi="Times New Roman" w:cs="Times New Roman"/>
          <w:sz w:val="28"/>
          <w:szCs w:val="28"/>
        </w:rPr>
        <w:t xml:space="preserve">. Первый экземпляр представленной </w:t>
      </w:r>
      <w:hyperlink w:anchor="P1278" w:history="1">
        <w:r w:rsidR="00811ABA" w:rsidRPr="00F54414">
          <w:rPr>
            <w:rFonts w:ascii="Times New Roman" w:hAnsi="Times New Roman" w:cs="Times New Roman"/>
            <w:sz w:val="28"/>
            <w:szCs w:val="28"/>
          </w:rPr>
          <w:t>Карточки</w:t>
        </w:r>
      </w:hyperlink>
      <w:r w:rsidR="00811ABA"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811ABA" w:rsidRPr="00F54414">
          <w:rPr>
            <w:rFonts w:ascii="Times New Roman" w:hAnsi="Times New Roman" w:cs="Times New Roman"/>
            <w:sz w:val="28"/>
            <w:szCs w:val="28"/>
          </w:rPr>
          <w:t>Карточек</w:t>
        </w:r>
      </w:hyperlink>
      <w:r w:rsidR="00811ABA"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w:t>
      </w:r>
      <w:r w:rsidRPr="00A03C6F">
        <w:rPr>
          <w:rFonts w:ascii="Times New Roman" w:hAnsi="Times New Roman" w:cs="Times New Roman"/>
          <w:sz w:val="28"/>
          <w:szCs w:val="28"/>
        </w:rPr>
        <w:lastRenderedPageBreak/>
        <w:t xml:space="preserve">подразделение (далее – вышестоящая организация).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отдела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w:t>
      </w:r>
      <w:r w:rsidRPr="00A03C6F">
        <w:rPr>
          <w:rFonts w:ascii="Times New Roman" w:hAnsi="Times New Roman" w:cs="Times New Roman"/>
          <w:sz w:val="28"/>
          <w:szCs w:val="28"/>
        </w:rPr>
        <w:lastRenderedPageBreak/>
        <w:t>также неучастником бюджетного процесса, бюджетным (автономным) учреждением;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811ABA" w:rsidRPr="00CC4A0D"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811ABA" w:rsidRPr="00CC4A0D" w:rsidRDefault="00811ABA"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811ABA" w:rsidRPr="00CC4A0D" w:rsidRDefault="00811ABA"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811ABA" w:rsidRPr="00CC4A0D" w:rsidRDefault="00811ABA"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неучастника бюджетного процесса, образцы </w:t>
      </w:r>
      <w:r w:rsidRPr="00A03C6F">
        <w:rPr>
          <w:rFonts w:ascii="Times New Roman" w:hAnsi="Times New Roman" w:cs="Times New Roman"/>
          <w:sz w:val="28"/>
          <w:szCs w:val="28"/>
        </w:rPr>
        <w:lastRenderedPageBreak/>
        <w:t>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подписывается:</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11ABA" w:rsidRDefault="00811ABA" w:rsidP="00585DDF">
      <w:pPr>
        <w:pStyle w:val="ConsPlusNormal"/>
        <w:ind w:firstLine="540"/>
        <w:jc w:val="both"/>
        <w:rPr>
          <w:rFonts w:ascii="Times New Roman" w:hAnsi="Times New Roman" w:cs="Times New Roman"/>
          <w:sz w:val="28"/>
          <w:szCs w:val="28"/>
        </w:rPr>
      </w:pPr>
    </w:p>
    <w:p w:rsidR="00811ABA" w:rsidRDefault="00811ABA"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811ABA" w:rsidRDefault="00811ABA"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11ABA" w:rsidRPr="00A03C6F" w:rsidRDefault="00811ABA" w:rsidP="008B2B36">
      <w:pPr>
        <w:pStyle w:val="ConsPlusNormal"/>
        <w:ind w:firstLine="540"/>
        <w:jc w:val="center"/>
        <w:rPr>
          <w:rFonts w:ascii="Times New Roman" w:hAnsi="Times New Roman" w:cs="Times New Roman"/>
          <w:sz w:val="28"/>
          <w:szCs w:val="28"/>
        </w:rPr>
      </w:pPr>
    </w:p>
    <w:p w:rsidR="00811ABA" w:rsidRPr="00A03C6F" w:rsidRDefault="00985884" w:rsidP="00585DDF">
      <w:pPr>
        <w:pStyle w:val="ConsPlusNormal"/>
        <w:ind w:firstLine="540"/>
        <w:jc w:val="both"/>
        <w:rPr>
          <w:rFonts w:ascii="Times New Roman" w:hAnsi="Times New Roman" w:cs="Times New Roman"/>
          <w:sz w:val="28"/>
          <w:szCs w:val="28"/>
        </w:rPr>
      </w:pPr>
      <w:hyperlink r:id="rId12" w:history="1">
        <w:r w:rsidR="00811ABA" w:rsidRPr="00F54414">
          <w:rPr>
            <w:rFonts w:ascii="Times New Roman" w:hAnsi="Times New Roman" w:cs="Times New Roman"/>
            <w:sz w:val="28"/>
            <w:szCs w:val="28"/>
          </w:rPr>
          <w:t>18</w:t>
        </w:r>
      </w:hyperlink>
      <w:r w:rsidR="00811ABA" w:rsidRPr="00A03C6F">
        <w:rPr>
          <w:rFonts w:ascii="Times New Roman" w:hAnsi="Times New Roman" w:cs="Times New Roman"/>
          <w:sz w:val="28"/>
          <w:szCs w:val="28"/>
        </w:rPr>
        <w:t xml:space="preserve">. Отдел Управления осуществляет проверку реквизитов, предусмотренных к заполнению клиентом при представлении </w:t>
      </w:r>
      <w:hyperlink w:anchor="P1210" w:history="1">
        <w:r w:rsidR="00811ABA" w:rsidRPr="00F54414">
          <w:rPr>
            <w:rFonts w:ascii="Times New Roman" w:hAnsi="Times New Roman" w:cs="Times New Roman"/>
            <w:sz w:val="28"/>
            <w:szCs w:val="28"/>
          </w:rPr>
          <w:t>Заявления</w:t>
        </w:r>
      </w:hyperlink>
      <w:r w:rsidR="00811ABA" w:rsidRPr="00A03C6F">
        <w:rPr>
          <w:rFonts w:ascii="Times New Roman" w:hAnsi="Times New Roman" w:cs="Times New Roman"/>
          <w:sz w:val="28"/>
          <w:szCs w:val="28"/>
        </w:rPr>
        <w:t xml:space="preserve"> на открытие лицевого счета и </w:t>
      </w:r>
      <w:hyperlink w:anchor="P1278" w:history="1">
        <w:r w:rsidR="00811ABA" w:rsidRPr="00F54414">
          <w:rPr>
            <w:rFonts w:ascii="Times New Roman" w:hAnsi="Times New Roman" w:cs="Times New Roman"/>
            <w:sz w:val="28"/>
            <w:szCs w:val="28"/>
          </w:rPr>
          <w:t>Карточки</w:t>
        </w:r>
      </w:hyperlink>
      <w:r w:rsidR="00811ABA" w:rsidRPr="00A03C6F">
        <w:rPr>
          <w:rFonts w:ascii="Times New Roman" w:hAnsi="Times New Roman" w:cs="Times New Roman"/>
          <w:sz w:val="28"/>
          <w:szCs w:val="28"/>
        </w:rPr>
        <w:t xml:space="preserve"> образцов подписей, в соответствии с </w:t>
      </w:r>
      <w:r w:rsidR="00811ABA" w:rsidRPr="00F54414">
        <w:rPr>
          <w:rFonts w:ascii="Times New Roman" w:hAnsi="Times New Roman" w:cs="Times New Roman"/>
          <w:sz w:val="28"/>
          <w:szCs w:val="28"/>
        </w:rPr>
        <w:t xml:space="preserve">пунктами 13, 17, 39, 72, 95 </w:t>
      </w:r>
      <w:r w:rsidR="00811ABA"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Управления также проверяет: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Управления в течение пяти рабочих дней после их поступления.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w:t>
      </w:r>
      <w:r w:rsidRPr="00A03C6F">
        <w:rPr>
          <w:rFonts w:ascii="Times New Roman" w:hAnsi="Times New Roman" w:cs="Times New Roman"/>
          <w:sz w:val="28"/>
          <w:szCs w:val="28"/>
        </w:rPr>
        <w:lastRenderedPageBreak/>
        <w:t xml:space="preserve">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ранее и хранятся в деле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Управления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811ABA" w:rsidRPr="00A03C6F" w:rsidRDefault="00985884" w:rsidP="00585DDF">
      <w:pPr>
        <w:pStyle w:val="ConsPlusNormal"/>
        <w:ind w:firstLine="540"/>
        <w:jc w:val="both"/>
        <w:rPr>
          <w:rFonts w:ascii="Times New Roman" w:hAnsi="Times New Roman" w:cs="Times New Roman"/>
          <w:sz w:val="28"/>
          <w:szCs w:val="28"/>
        </w:rPr>
      </w:pPr>
      <w:hyperlink w:anchor="P2757" w:history="1">
        <w:r w:rsidR="00811ABA" w:rsidRPr="00F54414">
          <w:rPr>
            <w:rFonts w:ascii="Times New Roman" w:hAnsi="Times New Roman" w:cs="Times New Roman"/>
            <w:sz w:val="28"/>
            <w:szCs w:val="28"/>
          </w:rPr>
          <w:t>Книга</w:t>
        </w:r>
      </w:hyperlink>
      <w:r w:rsidR="00811ABA" w:rsidRPr="00A03C6F">
        <w:rPr>
          <w:rFonts w:ascii="Times New Roman" w:hAnsi="Times New Roman" w:cs="Times New Roman"/>
          <w:sz w:val="28"/>
          <w:szCs w:val="28"/>
        </w:rPr>
        <w:t xml:space="preserve"> регистрации лицевых счетов ведется в электронном виде.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не может быть включена в разные Книги регистрации лицевых счетов.</w:t>
      </w:r>
    </w:p>
    <w:p w:rsidR="00811ABA" w:rsidRPr="00A03C6F" w:rsidRDefault="00985884" w:rsidP="00585DDF">
      <w:pPr>
        <w:pStyle w:val="ConsPlusNormal"/>
        <w:ind w:firstLine="540"/>
        <w:jc w:val="both"/>
        <w:rPr>
          <w:rFonts w:ascii="Times New Roman" w:hAnsi="Times New Roman" w:cs="Times New Roman"/>
          <w:sz w:val="28"/>
          <w:szCs w:val="28"/>
        </w:rPr>
      </w:pPr>
      <w:hyperlink r:id="rId14" w:history="1">
        <w:r w:rsidR="00811ABA" w:rsidRPr="00F54414">
          <w:rPr>
            <w:rFonts w:ascii="Times New Roman" w:hAnsi="Times New Roman" w:cs="Times New Roman"/>
            <w:sz w:val="28"/>
            <w:szCs w:val="28"/>
          </w:rPr>
          <w:t>22</w:t>
        </w:r>
      </w:hyperlink>
      <w:r w:rsidR="00811ABA" w:rsidRPr="00A03C6F">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811ABA" w:rsidRPr="00A03C6F" w:rsidRDefault="00811ABA"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w:t>
      </w:r>
      <w:r>
        <w:rPr>
          <w:rFonts w:ascii="Times New Roman" w:hAnsi="Times New Roman" w:cs="Times New Roman"/>
          <w:sz w:val="28"/>
          <w:szCs w:val="28"/>
        </w:rPr>
        <w:lastRenderedPageBreak/>
        <w:t>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11ABA" w:rsidRDefault="00811ABA" w:rsidP="00585DDF">
      <w:pPr>
        <w:pStyle w:val="ConsPlusNormal"/>
        <w:ind w:firstLine="540"/>
        <w:jc w:val="both"/>
        <w:rPr>
          <w:rFonts w:ascii="Times New Roman" w:hAnsi="Times New Roman" w:cs="Times New Roman"/>
          <w:sz w:val="28"/>
          <w:szCs w:val="28"/>
        </w:rPr>
      </w:pPr>
    </w:p>
    <w:p w:rsidR="00811ABA" w:rsidRDefault="00811ABA"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11ABA" w:rsidRDefault="00811ABA"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11ABA" w:rsidRDefault="00811ABA" w:rsidP="008B2B36">
      <w:pPr>
        <w:pStyle w:val="ConsPlusNormal"/>
        <w:ind w:firstLine="540"/>
        <w:jc w:val="center"/>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финоргаг</w:t>
      </w:r>
      <w:r w:rsidRPr="00A03C6F">
        <w:rPr>
          <w:rFonts w:ascii="Times New Roman" w:hAnsi="Times New Roman" w:cs="Times New Roman"/>
          <w:sz w:val="28"/>
          <w:szCs w:val="28"/>
        </w:rPr>
        <w:t>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811ABA" w:rsidRPr="00377D04"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811ABA" w:rsidRPr="00377D04" w:rsidRDefault="00811ABA"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переоформлении лицевых счетов подписывается:</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w:t>
      </w:r>
      <w:r w:rsidRPr="00A03C6F">
        <w:rPr>
          <w:rFonts w:ascii="Times New Roman" w:hAnsi="Times New Roman" w:cs="Times New Roman"/>
          <w:sz w:val="28"/>
          <w:szCs w:val="28"/>
        </w:rPr>
        <w:lastRenderedPageBreak/>
        <w:t>подписи, содержащей фамилию и инициалы, номера телефона и даты переоформления лицевых счетов.</w:t>
      </w:r>
    </w:p>
    <w:p w:rsidR="00811ABA" w:rsidRDefault="00811ABA" w:rsidP="00585DDF">
      <w:pPr>
        <w:pStyle w:val="ConsPlusNormal"/>
        <w:ind w:firstLine="540"/>
        <w:jc w:val="both"/>
        <w:rPr>
          <w:rFonts w:ascii="Times New Roman" w:hAnsi="Times New Roman" w:cs="Times New Roman"/>
          <w:sz w:val="28"/>
          <w:szCs w:val="28"/>
        </w:rPr>
      </w:pPr>
    </w:p>
    <w:p w:rsidR="00811ABA" w:rsidRDefault="00811ABA"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811ABA" w:rsidRDefault="00811ABA"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11ABA" w:rsidRPr="00A03C6F" w:rsidRDefault="00811ABA" w:rsidP="008558B0">
      <w:pPr>
        <w:pStyle w:val="ConsPlusNormal"/>
        <w:ind w:firstLine="540"/>
        <w:jc w:val="center"/>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Управления в течение пяти рабочих дней после их поступления.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Управления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811ABA" w:rsidRDefault="00811ABA" w:rsidP="00585DDF">
      <w:pPr>
        <w:pStyle w:val="ConsPlusNormal"/>
        <w:ind w:firstLine="540"/>
        <w:jc w:val="both"/>
        <w:rPr>
          <w:rFonts w:ascii="Times New Roman" w:hAnsi="Times New Roman" w:cs="Times New Roman"/>
          <w:sz w:val="28"/>
          <w:szCs w:val="28"/>
        </w:rPr>
      </w:pPr>
    </w:p>
    <w:p w:rsidR="00811ABA" w:rsidRPr="00472912" w:rsidRDefault="00811ABA"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 xml:space="preserve">Порядок и сроки представления документов, </w:t>
      </w:r>
    </w:p>
    <w:p w:rsidR="00811ABA" w:rsidRPr="00472912" w:rsidRDefault="00811ABA"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необходимых для закрытия лицевых счетов</w:t>
      </w:r>
    </w:p>
    <w:p w:rsidR="00811ABA" w:rsidRPr="00A03C6F" w:rsidRDefault="00811ABA" w:rsidP="008558B0">
      <w:pPr>
        <w:pStyle w:val="ConsPlusNormal"/>
        <w:ind w:firstLine="540"/>
        <w:jc w:val="center"/>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или оформленного уполномоченным работником отдела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w:t>
      </w:r>
      <w:r w:rsidRPr="00A03C6F">
        <w:rPr>
          <w:rFonts w:ascii="Times New Roman" w:hAnsi="Times New Roman" w:cs="Times New Roman"/>
          <w:sz w:val="28"/>
          <w:szCs w:val="28"/>
        </w:rPr>
        <w:lastRenderedPageBreak/>
        <w:t>ИНН и КПП, закрытия лицевых счетов, открытых данному клиенту,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w:t>
      </w:r>
      <w:r w:rsidRPr="00A03C6F">
        <w:rPr>
          <w:rFonts w:ascii="Times New Roman" w:hAnsi="Times New Roman" w:cs="Times New Roman"/>
          <w:sz w:val="28"/>
          <w:szCs w:val="28"/>
        </w:rPr>
        <w:lastRenderedPageBreak/>
        <w:t>(вышестоящей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811ABA" w:rsidRPr="00377D04"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органа </w:t>
      </w:r>
      <w:r w:rsidRPr="00377D04">
        <w:rPr>
          <w:rFonts w:ascii="Times New Roman" w:hAnsi="Times New Roman" w:cs="Times New Roman"/>
          <w:sz w:val="28"/>
          <w:szCs w:val="28"/>
        </w:rPr>
        <w:t xml:space="preserve"> (или иным уполномоченным лицом) не подписывается.</w:t>
      </w:r>
    </w:p>
    <w:p w:rsidR="00811ABA" w:rsidRPr="00377D04" w:rsidRDefault="00811ABA"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закрытии лицевого счета заполняется следующим образом.</w:t>
      </w:r>
    </w:p>
    <w:p w:rsidR="00811ABA" w:rsidRPr="00A03C6F" w:rsidRDefault="00811ABA"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lastRenderedPageBreak/>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811ABA" w:rsidRDefault="00811ABA" w:rsidP="00585DDF">
      <w:pPr>
        <w:pStyle w:val="ConsPlusNormal"/>
        <w:ind w:firstLine="540"/>
        <w:jc w:val="both"/>
        <w:rPr>
          <w:rFonts w:ascii="Times New Roman" w:hAnsi="Times New Roman" w:cs="Times New Roman"/>
          <w:sz w:val="28"/>
          <w:szCs w:val="28"/>
        </w:rPr>
      </w:pPr>
    </w:p>
    <w:p w:rsidR="00811ABA" w:rsidRDefault="00811ABA"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w:t>
      </w:r>
    </w:p>
    <w:p w:rsidR="00811ABA" w:rsidRDefault="00811ABA"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30.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документов на закрытие соответствующего лицевого счета клиенту отдел Управления также проверяет: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закрытие лицевого счета не допускается.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Управления в течение пяти рабочих дней после их поступления.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32. После закрытия лицевого счета клиента уполномоченный работник отдела Управления вносит запись о закрытии лицевого счета в Книгу регистрации лицевых счетов.</w:t>
      </w:r>
    </w:p>
    <w:p w:rsidR="00811ABA" w:rsidRDefault="00811ABA" w:rsidP="00585D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Финорган</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rFonts w:ascii="Times New Roman" w:hAnsi="Times New Roman"/>
            <w:sz w:val="28"/>
            <w:szCs w:val="28"/>
            <w:lang w:eastAsia="ru-RU"/>
          </w:rPr>
          <w:t>Извещение</w:t>
        </w:r>
      </w:hyperlink>
      <w:r w:rsidRPr="00F54414">
        <w:rPr>
          <w:rFonts w:ascii="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811ABA" w:rsidRPr="00A03C6F" w:rsidRDefault="00811ABA"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811ABA" w:rsidRPr="00A03C6F" w:rsidRDefault="00811ABA" w:rsidP="00585DDF">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открытия, переоформления и закрытия </w:t>
      </w:r>
      <w:r w:rsidRPr="00A03C6F">
        <w:rPr>
          <w:rFonts w:ascii="Times New Roman" w:hAnsi="Times New Roman" w:cs="Times New Roman"/>
          <w:sz w:val="28"/>
          <w:szCs w:val="28"/>
        </w:rPr>
        <w:lastRenderedPageBreak/>
        <w:t>соответствующего лицевого счета в случаях, предусмотренных законодательством Российской Федерации, сообщает об этом в налоговый орган.</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11ABA" w:rsidRPr="00A03C6F" w:rsidRDefault="00811ABA" w:rsidP="00585DDF">
      <w:pPr>
        <w:pStyle w:val="ConsPlusNormal"/>
        <w:ind w:firstLine="567"/>
        <w:jc w:val="both"/>
        <w:rPr>
          <w:rFonts w:ascii="Times New Roman" w:hAnsi="Times New Roman" w:cs="Times New Roman"/>
          <w:sz w:val="28"/>
          <w:szCs w:val="28"/>
        </w:rPr>
      </w:pPr>
    </w:p>
    <w:p w:rsidR="00811ABA" w:rsidRDefault="00811ABA"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811ABA" w:rsidRPr="00BB5865" w:rsidRDefault="00811ABA"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811ABA" w:rsidRPr="00BB5865" w:rsidRDefault="00811ABA" w:rsidP="00585DDF">
      <w:pPr>
        <w:pStyle w:val="ConsPlusNormal"/>
        <w:jc w:val="both"/>
        <w:rPr>
          <w:rFonts w:ascii="Times New Roman" w:hAnsi="Times New Roman" w:cs="Times New Roman"/>
          <w:sz w:val="28"/>
          <w:szCs w:val="28"/>
        </w:rPr>
      </w:pPr>
    </w:p>
    <w:p w:rsidR="00811ABA" w:rsidRPr="00A03C6F" w:rsidRDefault="00811ABA"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Pr="00D179FC">
        <w:rPr>
          <w:rFonts w:ascii="Times New Roman" w:hAnsi="Times New Roman" w:cs="Times New Roman"/>
          <w:sz w:val="28"/>
          <w:szCs w:val="28"/>
        </w:rPr>
        <w:t xml:space="preserve"> </w:t>
      </w:r>
      <w:r>
        <w:rPr>
          <w:rFonts w:ascii="Times New Roman" w:hAnsi="Times New Roman" w:cs="Times New Roman"/>
          <w:sz w:val="28"/>
          <w:szCs w:val="28"/>
        </w:rPr>
        <w:t>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Челкаковский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начальнику</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Управления.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811ABA" w:rsidRPr="00A03C6F" w:rsidRDefault="00811ABA"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w:t>
      </w:r>
      <w:r w:rsidRPr="00A03C6F">
        <w:rPr>
          <w:rFonts w:ascii="Times New Roman" w:hAnsi="Times New Roman" w:cs="Times New Roman"/>
          <w:sz w:val="28"/>
          <w:szCs w:val="28"/>
        </w:rPr>
        <w:lastRenderedPageBreak/>
        <w:t>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w:t>
      </w:r>
      <w:r w:rsidRPr="00A03C6F">
        <w:rPr>
          <w:rFonts w:ascii="Times New Roman" w:hAnsi="Times New Roman" w:cs="Times New Roman"/>
          <w:sz w:val="28"/>
          <w:szCs w:val="28"/>
        </w:rPr>
        <w:lastRenderedPageBreak/>
        <w:t>поступающими во временное распоряжение получателя бюджетных средств, по форме согласно приложению № 11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43. Отдел Управления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811ABA" w:rsidRPr="00A03C6F" w:rsidRDefault="00811ABA"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811ABA" w:rsidRPr="00A03C6F" w:rsidRDefault="00811ABA"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811ABA" w:rsidRPr="00A03C6F" w:rsidRDefault="00811ABA"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811ABA" w:rsidRPr="00A03C6F" w:rsidRDefault="00811ABA" w:rsidP="00585DDF">
      <w:pPr>
        <w:pStyle w:val="ConsPlusNormal"/>
        <w:jc w:val="both"/>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отдел Управления Заявление на </w:t>
      </w:r>
      <w:r w:rsidRPr="00A03C6F">
        <w:rPr>
          <w:rFonts w:ascii="Times New Roman" w:hAnsi="Times New Roman" w:cs="Times New Roman"/>
          <w:sz w:val="28"/>
          <w:szCs w:val="28"/>
        </w:rPr>
        <w:lastRenderedPageBreak/>
        <w:t>переоформление лицевых счетов и Карточку образцов подписей, оформленную и заверенную в соответствии с пунктами 17 и 39 настоящего Порядка.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Управления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отделом Управления также </w:t>
      </w:r>
      <w:r w:rsidRPr="00A03C6F">
        <w:rPr>
          <w:rFonts w:ascii="Times New Roman" w:hAnsi="Times New Roman" w:cs="Times New Roman"/>
          <w:sz w:val="28"/>
          <w:szCs w:val="28"/>
        </w:rPr>
        <w:lastRenderedPageBreak/>
        <w:t>проверяется соответствие формы представленной Карточки образцов подписей форме согласно приложению № 2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52. Отдел Управления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811ABA" w:rsidRPr="00A03C6F" w:rsidRDefault="00811ABA" w:rsidP="00585DDF">
      <w:pPr>
        <w:pStyle w:val="ConsPlusNormal"/>
        <w:jc w:val="both"/>
        <w:rPr>
          <w:rFonts w:ascii="Times New Roman" w:hAnsi="Times New Roman" w:cs="Times New Roman"/>
          <w:sz w:val="28"/>
          <w:szCs w:val="28"/>
        </w:rPr>
      </w:pPr>
    </w:p>
    <w:p w:rsidR="00811ABA" w:rsidRDefault="00811ABA"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811ABA" w:rsidRPr="00A03C6F" w:rsidRDefault="00811ABA"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811ABA" w:rsidRPr="00A03C6F" w:rsidRDefault="00811ABA" w:rsidP="00585DDF">
      <w:pPr>
        <w:pStyle w:val="ConsPlusNormal"/>
        <w:ind w:firstLine="540"/>
        <w:jc w:val="both"/>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w:t>
      </w:r>
      <w:r w:rsidRPr="00A03C6F">
        <w:rPr>
          <w:rFonts w:ascii="Times New Roman" w:hAnsi="Times New Roman" w:cs="Times New Roman"/>
          <w:sz w:val="28"/>
          <w:szCs w:val="28"/>
        </w:rPr>
        <w:lastRenderedPageBreak/>
        <w:t xml:space="preserve">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 копия документа о назначении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w:t>
      </w:r>
      <w:r w:rsidRPr="00A03C6F">
        <w:rPr>
          <w:rFonts w:ascii="Times New Roman" w:hAnsi="Times New Roman" w:cs="Times New Roman"/>
          <w:sz w:val="28"/>
          <w:szCs w:val="28"/>
        </w:rPr>
        <w:lastRenderedPageBreak/>
        <w:t>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811ABA" w:rsidRPr="00A03C6F" w:rsidRDefault="00811ABA"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Управления.</w:t>
      </w:r>
    </w:p>
    <w:p w:rsidR="00811ABA" w:rsidRPr="00A03C6F" w:rsidRDefault="00985884" w:rsidP="00585DDF">
      <w:pPr>
        <w:pStyle w:val="ConsPlusNormal"/>
        <w:ind w:firstLine="540"/>
        <w:jc w:val="both"/>
        <w:rPr>
          <w:rFonts w:ascii="Times New Roman" w:hAnsi="Times New Roman" w:cs="Times New Roman"/>
          <w:sz w:val="28"/>
          <w:szCs w:val="28"/>
        </w:rPr>
      </w:pPr>
      <w:hyperlink w:anchor="P2915" w:history="1">
        <w:r w:rsidR="00811ABA" w:rsidRPr="00F54414">
          <w:rPr>
            <w:rFonts w:ascii="Times New Roman" w:hAnsi="Times New Roman" w:cs="Times New Roman"/>
            <w:sz w:val="28"/>
            <w:szCs w:val="28"/>
          </w:rPr>
          <w:t>Заявление</w:t>
        </w:r>
      </w:hyperlink>
      <w:r w:rsidR="00811ABA" w:rsidRPr="00A03C6F">
        <w:rPr>
          <w:rFonts w:ascii="Times New Roman" w:hAnsi="Times New Roman" w:cs="Times New Roman"/>
          <w:sz w:val="28"/>
          <w:szCs w:val="28"/>
        </w:rPr>
        <w:t xml:space="preserve">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финорган</w:t>
      </w:r>
      <w:r w:rsidRPr="00A03C6F">
        <w:rPr>
          <w:rFonts w:ascii="Times New Roman" w:hAnsi="Times New Roman" w:cs="Times New Roman"/>
          <w:sz w:val="28"/>
          <w:szCs w:val="28"/>
        </w:rPr>
        <w:t>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 уполномоченным</w:t>
      </w:r>
      <w:r w:rsidRPr="00A03C6F">
        <w:rPr>
          <w:rFonts w:ascii="Times New Roman" w:hAnsi="Times New Roman" w:cs="Times New Roman"/>
          <w:sz w:val="28"/>
          <w:szCs w:val="28"/>
        </w:rPr>
        <w:t xml:space="preserve"> работником </w:t>
      </w:r>
      <w:r>
        <w:rPr>
          <w:rFonts w:ascii="Times New Roman" w:hAnsi="Times New Roman" w:cs="Times New Roman"/>
          <w:sz w:val="28"/>
          <w:szCs w:val="28"/>
        </w:rPr>
        <w:t>фигноргана</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е в соответствии с настоящим Порядком </w:t>
      </w:r>
      <w:r w:rsidRPr="00A03C6F">
        <w:rPr>
          <w:rFonts w:ascii="Times New Roman" w:hAnsi="Times New Roman" w:cs="Times New Roman"/>
          <w:sz w:val="28"/>
          <w:szCs w:val="28"/>
        </w:rPr>
        <w:lastRenderedPageBreak/>
        <w:t>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68. Отдел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811ABA" w:rsidRPr="00A03C6F" w:rsidRDefault="00811ABA" w:rsidP="00585DDF">
      <w:pPr>
        <w:pStyle w:val="ConsPlusNormal"/>
        <w:ind w:firstLine="539"/>
        <w:jc w:val="center"/>
        <w:rPr>
          <w:rFonts w:ascii="Times New Roman" w:hAnsi="Times New Roman" w:cs="Times New Roman"/>
          <w:b/>
          <w:sz w:val="28"/>
          <w:szCs w:val="28"/>
        </w:rPr>
      </w:pPr>
    </w:p>
    <w:p w:rsidR="00811ABA" w:rsidRPr="00A03C6F" w:rsidRDefault="00811ABA"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811ABA" w:rsidRPr="00A03C6F" w:rsidRDefault="00811ABA"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811ABA" w:rsidRPr="00A03C6F" w:rsidRDefault="00811ABA"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811ABA" w:rsidRPr="00A03C6F" w:rsidRDefault="00811ABA"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811ABA" w:rsidRPr="00A03C6F" w:rsidRDefault="00811ABA"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811ABA" w:rsidRDefault="00811ABA" w:rsidP="00585DDF">
      <w:pPr>
        <w:pStyle w:val="ConsPlusNormal"/>
        <w:ind w:firstLine="540"/>
        <w:jc w:val="both"/>
        <w:rPr>
          <w:rFonts w:ascii="Times New Roman" w:hAnsi="Times New Roman" w:cs="Times New Roman"/>
          <w:sz w:val="28"/>
          <w:szCs w:val="28"/>
        </w:rPr>
      </w:pP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финорган</w:t>
      </w:r>
      <w:r w:rsidRPr="00A03C6F">
        <w:rPr>
          <w:rFonts w:ascii="Times New Roman" w:hAnsi="Times New Roman" w:cs="Times New Roman"/>
          <w:sz w:val="28"/>
          <w:szCs w:val="28"/>
        </w:rPr>
        <w:t>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811ABA" w:rsidRPr="00A03C6F" w:rsidRDefault="00811ABA" w:rsidP="00585DDF">
      <w:pPr>
        <w:pStyle w:val="ConsPlusNormal"/>
        <w:ind w:firstLine="540"/>
        <w:jc w:val="both"/>
        <w:rPr>
          <w:rFonts w:ascii="Times New Roman" w:hAnsi="Times New Roman" w:cs="Times New Roman"/>
          <w:sz w:val="28"/>
          <w:szCs w:val="28"/>
        </w:rPr>
      </w:pPr>
    </w:p>
    <w:p w:rsidR="00811ABA" w:rsidRPr="00A03C6F" w:rsidRDefault="00811ABA"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811ABA" w:rsidRPr="00A03C6F" w:rsidRDefault="00811ABA"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811ABA" w:rsidRPr="00A03C6F" w:rsidRDefault="00811ABA" w:rsidP="00585DDF">
      <w:pPr>
        <w:pStyle w:val="ConsPlusNormal"/>
        <w:jc w:val="center"/>
        <w:rPr>
          <w:rFonts w:ascii="Times New Roman" w:hAnsi="Times New Roman" w:cs="Times New Roman"/>
          <w:sz w:val="28"/>
          <w:szCs w:val="28"/>
        </w:rPr>
      </w:pPr>
    </w:p>
    <w:p w:rsidR="00811ABA" w:rsidRPr="00A03C6F" w:rsidRDefault="00811ABA"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w:t>
      </w:r>
      <w:r w:rsidRPr="00A03C6F">
        <w:rPr>
          <w:rFonts w:ascii="Times New Roman" w:hAnsi="Times New Roman" w:cs="Times New Roman"/>
          <w:sz w:val="28"/>
          <w:szCs w:val="28"/>
        </w:rPr>
        <w:lastRenderedPageBreak/>
        <w:t>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811ABA" w:rsidRPr="00BB5865"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811ABA" w:rsidRPr="00A03C6F" w:rsidRDefault="00811ABA"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Управления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w:t>
      </w:r>
      <w:r w:rsidRPr="00A03C6F">
        <w:rPr>
          <w:rFonts w:ascii="Times New Roman" w:hAnsi="Times New Roman" w:cs="Times New Roman"/>
          <w:sz w:val="28"/>
          <w:szCs w:val="28"/>
        </w:rPr>
        <w:lastRenderedPageBreak/>
        <w:t>(автономного) учреждения по форме согласно приложению № 22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78.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w:t>
      </w:r>
      <w:r w:rsidRPr="00A03C6F">
        <w:rPr>
          <w:rFonts w:ascii="Times New Roman" w:hAnsi="Times New Roman" w:cs="Times New Roman"/>
          <w:sz w:val="28"/>
          <w:szCs w:val="28"/>
        </w:rPr>
        <w:lastRenderedPageBreak/>
        <w:t>подтверждено подписью уполномоченного работника отдела Управления с указанием даты изменения.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811ABA" w:rsidRPr="00A03C6F" w:rsidRDefault="00985884" w:rsidP="00585DDF">
      <w:pPr>
        <w:pStyle w:val="ConsPlusNormal"/>
        <w:ind w:firstLine="540"/>
        <w:jc w:val="both"/>
        <w:rPr>
          <w:rFonts w:ascii="Times New Roman" w:hAnsi="Times New Roman" w:cs="Times New Roman"/>
          <w:sz w:val="28"/>
          <w:szCs w:val="28"/>
        </w:rPr>
      </w:pPr>
      <w:hyperlink r:id="rId17" w:history="1">
        <w:r w:rsidR="00811ABA" w:rsidRPr="00F54414">
          <w:rPr>
            <w:rFonts w:ascii="Times New Roman" w:hAnsi="Times New Roman" w:cs="Times New Roman"/>
            <w:sz w:val="28"/>
            <w:szCs w:val="28"/>
          </w:rPr>
          <w:t>б</w:t>
        </w:r>
      </w:hyperlink>
      <w:r w:rsidR="00811ABA" w:rsidRPr="00A03C6F">
        <w:rPr>
          <w:rFonts w:ascii="Times New Roman" w:hAnsi="Times New Roman" w:cs="Times New Roman"/>
          <w:sz w:val="28"/>
          <w:szCs w:val="28"/>
        </w:rPr>
        <w:t>) изменения типа бюджетного учреждения (автономного учреждения);</w:t>
      </w:r>
    </w:p>
    <w:p w:rsidR="00811ABA" w:rsidRPr="00A03C6F" w:rsidRDefault="00985884" w:rsidP="00585DDF">
      <w:pPr>
        <w:pStyle w:val="ConsPlusNormal"/>
        <w:ind w:firstLine="540"/>
        <w:jc w:val="both"/>
        <w:rPr>
          <w:rFonts w:ascii="Times New Roman" w:hAnsi="Times New Roman" w:cs="Times New Roman"/>
          <w:sz w:val="28"/>
          <w:szCs w:val="28"/>
        </w:rPr>
      </w:pPr>
      <w:hyperlink r:id="rId18" w:history="1">
        <w:r w:rsidR="00811ABA" w:rsidRPr="00F54414">
          <w:rPr>
            <w:rFonts w:ascii="Times New Roman" w:hAnsi="Times New Roman" w:cs="Times New Roman"/>
            <w:sz w:val="28"/>
            <w:szCs w:val="28"/>
          </w:rPr>
          <w:t>в</w:t>
        </w:r>
      </w:hyperlink>
      <w:r w:rsidR="00811ABA"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lastRenderedPageBreak/>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Министерство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87. На основании документов, представленных клиентом для закрытия соответствующего лицевого счета и прошедших проверку в соответствии с требованиями</w:t>
      </w:r>
      <w:r>
        <w:rPr>
          <w:rFonts w:ascii="Times New Roman" w:hAnsi="Times New Roman" w:cs="Times New Roman"/>
          <w:sz w:val="28"/>
          <w:szCs w:val="28"/>
        </w:rPr>
        <w:t xml:space="preserve"> 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811ABA" w:rsidRPr="00037216"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w:t>
      </w:r>
      <w:r w:rsidRPr="00037216">
        <w:rPr>
          <w:rFonts w:ascii="Times New Roman" w:hAnsi="Times New Roman" w:cs="Times New Roman"/>
          <w:sz w:val="28"/>
          <w:szCs w:val="28"/>
        </w:rPr>
        <w:lastRenderedPageBreak/>
        <w:t>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Министерство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811ABA" w:rsidRDefault="00811ABA" w:rsidP="00585DDF">
      <w:pPr>
        <w:pStyle w:val="ConsPlusTitle"/>
        <w:jc w:val="center"/>
        <w:outlineLvl w:val="1"/>
        <w:rPr>
          <w:rFonts w:ascii="Times New Roman" w:hAnsi="Times New Roman" w:cs="Times New Roman"/>
          <w:sz w:val="28"/>
          <w:szCs w:val="28"/>
        </w:rPr>
      </w:pPr>
    </w:p>
    <w:p w:rsidR="00811ABA" w:rsidRPr="00A03C6F" w:rsidRDefault="00811ABA"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811ABA" w:rsidRDefault="00811ABA"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811ABA" w:rsidRPr="00A03C6F" w:rsidRDefault="00811ABA"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811ABA" w:rsidRPr="00A03C6F" w:rsidRDefault="00811ABA" w:rsidP="00585DDF">
      <w:pPr>
        <w:pStyle w:val="ConsPlusNormal"/>
        <w:jc w:val="center"/>
        <w:rPr>
          <w:rFonts w:ascii="Times New Roman" w:hAnsi="Times New Roman" w:cs="Times New Roman"/>
          <w:sz w:val="28"/>
          <w:szCs w:val="28"/>
        </w:rPr>
      </w:pPr>
    </w:p>
    <w:p w:rsidR="00811ABA" w:rsidRPr="00A03C6F" w:rsidRDefault="00811ABA"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A03C6F" w:rsidDel="000A2B3D">
        <w:rPr>
          <w:rFonts w:ascii="Times New Roman" w:hAnsi="Times New Roman" w:cs="Times New Roman"/>
          <w:sz w:val="28"/>
          <w:szCs w:val="28"/>
        </w:rPr>
        <w:t xml:space="preserve">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w:t>
      </w:r>
      <w:r w:rsidRPr="00A03C6F">
        <w:rPr>
          <w:rFonts w:ascii="Times New Roman" w:hAnsi="Times New Roman" w:cs="Times New Roman"/>
          <w:sz w:val="28"/>
          <w:szCs w:val="28"/>
        </w:rPr>
        <w:lastRenderedPageBreak/>
        <w:t>руководителя (уполномоченного лица) вышестоящей организации и оттиском ее печати (при наличии) либо нотариально.</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811ABA" w:rsidRDefault="00811ABA"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811ABA" w:rsidRPr="00A03C6F" w:rsidRDefault="00811ABA" w:rsidP="00585DDF">
      <w:pPr>
        <w:pStyle w:val="ConsPlusNormal"/>
        <w:ind w:firstLine="540"/>
        <w:jc w:val="both"/>
        <w:rPr>
          <w:rFonts w:ascii="Times New Roman" w:hAnsi="Times New Roman" w:cs="Times New Roman"/>
          <w:sz w:val="28"/>
          <w:szCs w:val="28"/>
        </w:rPr>
      </w:pP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101.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br/>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811ABA" w:rsidRPr="00A03C6F" w:rsidRDefault="00811ABA"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 xml:space="preserve">106. При реорганизации (ликвидации) неучастника бюджетного </w:t>
      </w:r>
      <w:r w:rsidRPr="00A03C6F">
        <w:rPr>
          <w:rFonts w:ascii="Times New Roman" w:hAnsi="Times New Roman" w:cs="Times New Roman"/>
          <w:sz w:val="28"/>
          <w:szCs w:val="28"/>
        </w:rPr>
        <w:lastRenderedPageBreak/>
        <w:t>процесса лицевые счета закрываются после внесения соответствующих изменений в Сводный реестр (при его наличии в Сводном реестре).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Управления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 27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w:t>
      </w:r>
      <w:r w:rsidRPr="00A03C6F">
        <w:rPr>
          <w:rFonts w:ascii="Times New Roman" w:hAnsi="Times New Roman" w:cs="Times New Roman"/>
          <w:sz w:val="28"/>
          <w:szCs w:val="28"/>
        </w:rPr>
        <w:lastRenderedPageBreak/>
        <w:t xml:space="preserve">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lastRenderedPageBreak/>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811ABA" w:rsidRDefault="00811ABA" w:rsidP="00585DDF">
      <w:pPr>
        <w:pStyle w:val="ConsPlusNormal"/>
        <w:ind w:firstLine="540"/>
        <w:jc w:val="both"/>
        <w:rPr>
          <w:rFonts w:ascii="Times New Roman" w:hAnsi="Times New Roman" w:cs="Times New Roman"/>
          <w:sz w:val="28"/>
          <w:szCs w:val="28"/>
        </w:rPr>
      </w:pPr>
    </w:p>
    <w:p w:rsidR="00811ABA" w:rsidRDefault="00811ABA"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811ABA" w:rsidRDefault="00811ABA" w:rsidP="00483201">
      <w:pPr>
        <w:pStyle w:val="ConsPlusNormal"/>
        <w:ind w:firstLine="540"/>
        <w:jc w:val="center"/>
        <w:rPr>
          <w:rFonts w:ascii="Times New Roman" w:hAnsi="Times New Roman" w:cs="Times New Roman"/>
          <w:b/>
          <w:sz w:val="28"/>
          <w:szCs w:val="28"/>
        </w:rPr>
      </w:pPr>
    </w:p>
    <w:p w:rsidR="00811ABA" w:rsidRPr="00A03C6F" w:rsidRDefault="00985884" w:rsidP="00585DDF">
      <w:pPr>
        <w:pStyle w:val="ConsPlusNormal"/>
        <w:ind w:firstLine="540"/>
        <w:jc w:val="both"/>
        <w:rPr>
          <w:rFonts w:ascii="Times New Roman" w:hAnsi="Times New Roman" w:cs="Times New Roman"/>
          <w:sz w:val="28"/>
          <w:szCs w:val="28"/>
        </w:rPr>
      </w:pPr>
      <w:hyperlink r:id="rId19" w:history="1">
        <w:r w:rsidR="00811ABA" w:rsidRPr="002346C3">
          <w:rPr>
            <w:rFonts w:ascii="Times New Roman" w:hAnsi="Times New Roman" w:cs="Times New Roman"/>
            <w:sz w:val="28"/>
            <w:szCs w:val="28"/>
          </w:rPr>
          <w:t>114</w:t>
        </w:r>
      </w:hyperlink>
      <w:r w:rsidR="00811ABA"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116. На лицевом счете получателя бюджетных средств отражаются </w:t>
      </w:r>
      <w:r w:rsidRPr="00A03C6F">
        <w:rPr>
          <w:rFonts w:ascii="Times New Roman" w:hAnsi="Times New Roman" w:cs="Times New Roman"/>
          <w:sz w:val="28"/>
          <w:szCs w:val="28"/>
        </w:rPr>
        <w:lastRenderedPageBreak/>
        <w:t>следующие операции: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а) доведение бюджетных данных:</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811ABA" w:rsidRDefault="00811ABA"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r w:rsidRPr="00A03C6F">
        <w:rPr>
          <w:rFonts w:ascii="Times New Roman" w:hAnsi="Times New Roman" w:cs="Times New Roman"/>
          <w:sz w:val="28"/>
          <w:szCs w:val="28"/>
        </w:rPr>
        <w:t xml:space="preserve"> </w:t>
      </w:r>
    </w:p>
    <w:p w:rsidR="00811ABA"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 </w:t>
      </w:r>
      <w:r>
        <w:rPr>
          <w:rFonts w:ascii="Times New Roman" w:hAnsi="Times New Roman"/>
          <w:sz w:val="28"/>
          <w:szCs w:val="28"/>
        </w:rPr>
        <w:t>Челкаковский</w:t>
      </w:r>
      <w:r>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811ABA" w:rsidRPr="00BB5865"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Совета </w:t>
      </w:r>
      <w:r>
        <w:rPr>
          <w:rFonts w:ascii="Times New Roman" w:hAnsi="Times New Roman"/>
          <w:sz w:val="28"/>
          <w:szCs w:val="28"/>
        </w:rPr>
        <w:t>сельского поселения Челкаковский сельсовет</w:t>
      </w:r>
      <w:r>
        <w:rPr>
          <w:rFonts w:ascii="Times New Roman" w:hAnsi="Times New Roman" w:cs="Times New Roman"/>
          <w:sz w:val="28"/>
          <w:szCs w:val="28"/>
        </w:rPr>
        <w:t xml:space="preserve"> муниципального района Бураевский район </w:t>
      </w:r>
      <w:r w:rsidRPr="00A03C6F">
        <w:rPr>
          <w:rFonts w:ascii="Times New Roman" w:hAnsi="Times New Roman" w:cs="Times New Roman"/>
          <w:sz w:val="28"/>
          <w:szCs w:val="28"/>
        </w:rPr>
        <w:t xml:space="preserve"> Республики Башкортостан о бюджете</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Челкаковский сельсовет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 Республики Башкортостан.</w:t>
      </w:r>
    </w:p>
    <w:p w:rsidR="00811ABA" w:rsidRPr="00A03C6F" w:rsidRDefault="00811ABA" w:rsidP="00585DDF">
      <w:pPr>
        <w:pStyle w:val="ConsPlusNormal"/>
        <w:jc w:val="center"/>
        <w:rPr>
          <w:rFonts w:ascii="Times New Roman" w:hAnsi="Times New Roman" w:cs="Times New Roman"/>
          <w:sz w:val="28"/>
          <w:szCs w:val="28"/>
        </w:rPr>
      </w:pPr>
    </w:p>
    <w:p w:rsidR="00811ABA" w:rsidRPr="00F36778" w:rsidRDefault="00811ABA" w:rsidP="00585DDF">
      <w:pPr>
        <w:pStyle w:val="ConsPlusNormal"/>
        <w:jc w:val="center"/>
        <w:rPr>
          <w:rFonts w:ascii="Times New Roman" w:hAnsi="Times New Roman" w:cs="Times New Roman"/>
          <w:b/>
          <w:sz w:val="28"/>
          <w:szCs w:val="28"/>
        </w:rPr>
      </w:pPr>
      <w:r w:rsidRPr="00F36778">
        <w:rPr>
          <w:rFonts w:ascii="Times New Roman" w:hAnsi="Times New Roman" w:cs="Times New Roman"/>
          <w:b/>
          <w:sz w:val="28"/>
          <w:szCs w:val="28"/>
        </w:rPr>
        <w:t>Документооборот при ведении лицевых счетов</w:t>
      </w:r>
    </w:p>
    <w:p w:rsidR="00811ABA" w:rsidRDefault="00811ABA" w:rsidP="00585DDF">
      <w:pPr>
        <w:pStyle w:val="ConsPlusNormal"/>
        <w:jc w:val="center"/>
        <w:rPr>
          <w:rFonts w:ascii="Times New Roman" w:hAnsi="Times New Roman" w:cs="Times New Roman"/>
          <w:b/>
          <w:sz w:val="28"/>
          <w:szCs w:val="28"/>
        </w:rPr>
      </w:pPr>
    </w:p>
    <w:p w:rsidR="00811ABA" w:rsidRPr="00483201" w:rsidRDefault="00811ABA"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811ABA" w:rsidRPr="00BB5865" w:rsidRDefault="00811ABA" w:rsidP="00585DDF">
      <w:pPr>
        <w:pStyle w:val="ConsPlusNormal"/>
        <w:ind w:firstLine="540"/>
        <w:jc w:val="both"/>
        <w:rPr>
          <w:rFonts w:ascii="Times New Roman" w:hAnsi="Times New Roman" w:cs="Times New Roman"/>
          <w:sz w:val="28"/>
          <w:szCs w:val="28"/>
        </w:rPr>
      </w:pPr>
    </w:p>
    <w:p w:rsidR="00811ABA" w:rsidRPr="00A03C6F" w:rsidRDefault="00985884" w:rsidP="00585DDF">
      <w:pPr>
        <w:pStyle w:val="ConsPlusNormal"/>
        <w:ind w:firstLine="540"/>
        <w:jc w:val="both"/>
        <w:rPr>
          <w:rFonts w:ascii="Times New Roman" w:hAnsi="Times New Roman" w:cs="Times New Roman"/>
          <w:sz w:val="28"/>
          <w:szCs w:val="28"/>
        </w:rPr>
      </w:pPr>
      <w:hyperlink r:id="rId20" w:history="1">
        <w:r w:rsidR="00811ABA" w:rsidRPr="002346C3">
          <w:rPr>
            <w:rFonts w:ascii="Times New Roman" w:hAnsi="Times New Roman" w:cs="Times New Roman"/>
            <w:sz w:val="28"/>
            <w:szCs w:val="28"/>
          </w:rPr>
          <w:t>128</w:t>
        </w:r>
      </w:hyperlink>
      <w:r w:rsidR="00811ABA" w:rsidRPr="00BB5865">
        <w:rPr>
          <w:rFonts w:ascii="Times New Roman" w:hAnsi="Times New Roman" w:cs="Times New Roman"/>
          <w:sz w:val="28"/>
          <w:szCs w:val="28"/>
        </w:rPr>
        <w:t xml:space="preserve">. </w:t>
      </w:r>
      <w:r w:rsidR="00811ABA">
        <w:rPr>
          <w:rFonts w:ascii="Times New Roman" w:hAnsi="Times New Roman" w:cs="Times New Roman"/>
          <w:sz w:val="28"/>
          <w:szCs w:val="28"/>
        </w:rPr>
        <w:t>Финорган</w:t>
      </w:r>
      <w:r w:rsidR="00811ABA"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811ABA">
        <w:rPr>
          <w:rFonts w:ascii="Times New Roman" w:hAnsi="Times New Roman" w:cs="Times New Roman"/>
          <w:sz w:val="28"/>
          <w:szCs w:val="28"/>
        </w:rPr>
        <w:t>–</w:t>
      </w:r>
      <w:r w:rsidR="00811ABA" w:rsidRPr="00A03C6F">
        <w:rPr>
          <w:rFonts w:ascii="Times New Roman" w:hAnsi="Times New Roman" w:cs="Times New Roman"/>
          <w:sz w:val="28"/>
          <w:szCs w:val="28"/>
        </w:rPr>
        <w:t xml:space="preserve"> сверка).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финорган</w:t>
      </w:r>
      <w:r w:rsidRPr="00A03C6F">
        <w:rPr>
          <w:rFonts w:ascii="Times New Roman" w:hAnsi="Times New Roman" w:cs="Times New Roman"/>
          <w:sz w:val="28"/>
          <w:szCs w:val="28"/>
        </w:rPr>
        <w:t>е, в разрезе первичных документов по операциям за соответствующий операционный день.</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ставится отметка об исполнении с указанием даты, должности, фамилии, инициалов и подписи уполномоченного руководителем </w:t>
      </w:r>
      <w:r>
        <w:rPr>
          <w:rFonts w:ascii="Times New Roman" w:hAnsi="Times New Roman" w:cs="Times New Roman"/>
          <w:sz w:val="28"/>
          <w:szCs w:val="28"/>
        </w:rPr>
        <w:t>финорган</w:t>
      </w:r>
      <w:r w:rsidRPr="00A03C6F">
        <w:rPr>
          <w:rFonts w:ascii="Times New Roman" w:hAnsi="Times New Roman" w:cs="Times New Roman"/>
          <w:sz w:val="28"/>
          <w:szCs w:val="28"/>
        </w:rPr>
        <w:t>а работника.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w:t>
      </w:r>
      <w:r w:rsidRPr="00A03C6F">
        <w:rPr>
          <w:rFonts w:ascii="Times New Roman" w:hAnsi="Times New Roman" w:cs="Times New Roman"/>
          <w:sz w:val="28"/>
          <w:szCs w:val="28"/>
        </w:rPr>
        <w:lastRenderedPageBreak/>
        <w:t xml:space="preserve">указанная отметка проставляется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на копиях документов на бумажном носителе, представленных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811ABA" w:rsidRPr="00A03C6F" w:rsidRDefault="00811AB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ом вместе с Выпиской из соответствующего лицевого счета формируются и представляются клиенту: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финорган</w:t>
      </w:r>
      <w:r w:rsidRPr="00A03C6F">
        <w:rPr>
          <w:rFonts w:ascii="Times New Roman" w:hAnsi="Times New Roman" w:cs="Times New Roman"/>
          <w:sz w:val="28"/>
          <w:szCs w:val="28"/>
        </w:rPr>
        <w:t>ом, за исключением лицевых счетов для учета операций со средствами, поступающими во временное распоряжение получателя бюджетных средств.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 к настоящему Порядку.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130. Выписки из соответствующих лицевых счетов и Приложения к ним </w:t>
      </w:r>
      <w:r w:rsidRPr="00A03C6F">
        <w:rPr>
          <w:rFonts w:ascii="Times New Roman" w:hAnsi="Times New Roman" w:cs="Times New Roman"/>
          <w:sz w:val="28"/>
          <w:szCs w:val="28"/>
        </w:rPr>
        <w:lastRenderedPageBreak/>
        <w:t>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ом в соответствии с правилами делопроизводства.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w:t>
      </w:r>
      <w:r w:rsidRPr="00A03C6F">
        <w:rPr>
          <w:rFonts w:ascii="Times New Roman" w:hAnsi="Times New Roman" w:cs="Times New Roman"/>
          <w:sz w:val="28"/>
          <w:szCs w:val="28"/>
        </w:rPr>
        <w:lastRenderedPageBreak/>
        <w:t>возражений в указанные сроки совершенные операции по лицевому счету и остатки, отраженные на этих лицевых счетах, считаются подтвержденными.</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финорган</w:t>
      </w:r>
      <w:r w:rsidRPr="00A03C6F">
        <w:rPr>
          <w:rFonts w:ascii="Times New Roman" w:hAnsi="Times New Roman" w:cs="Times New Roman"/>
          <w:sz w:val="28"/>
          <w:szCs w:val="28"/>
        </w:rPr>
        <w:t>м.</w:t>
      </w:r>
    </w:p>
    <w:p w:rsidR="00811ABA" w:rsidRPr="00BB5865"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финоргана</w:t>
      </w:r>
      <w:r w:rsidRPr="00BB5865">
        <w:rPr>
          <w:rFonts w:ascii="Times New Roman" w:hAnsi="Times New Roman" w:cs="Times New Roman"/>
          <w:sz w:val="28"/>
          <w:szCs w:val="28"/>
        </w:rPr>
        <w:t xml:space="preserve"> и Управления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финоргано</w:t>
      </w:r>
      <w:r w:rsidRPr="00BB5865">
        <w:rPr>
          <w:rFonts w:ascii="Times New Roman" w:hAnsi="Times New Roman" w:cs="Times New Roman"/>
          <w:sz w:val="28"/>
          <w:szCs w:val="28"/>
        </w:rPr>
        <w:t>м регламентом.</w:t>
      </w:r>
    </w:p>
    <w:p w:rsidR="00811ABA" w:rsidRPr="00BB5865"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Финорган</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811ABA" w:rsidRPr="00A03C6F" w:rsidRDefault="00811AB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финорганом</w:t>
      </w:r>
      <w:r w:rsidRPr="00BB5865">
        <w:rPr>
          <w:rFonts w:ascii="Times New Roman" w:hAnsi="Times New Roman" w:cs="Times New Roman"/>
          <w:sz w:val="28"/>
          <w:szCs w:val="28"/>
        </w:rPr>
        <w:t xml:space="preserve"> и Управлением в соответствии с требованиями, установленными </w:t>
      </w:r>
      <w:hyperlink r:id="rId21"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811ABA" w:rsidRDefault="00811ABA"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r>
        <w:rPr>
          <w:rFonts w:ascii="Times New Roman" w:hAnsi="Times New Roman" w:cs="Times New Roman"/>
          <w:sz w:val="28"/>
          <w:szCs w:val="28"/>
        </w:rPr>
        <w:t>»</w:t>
      </w:r>
    </w:p>
    <w:sectPr w:rsidR="00811ABA" w:rsidSect="00037216">
      <w:headerReference w:type="default" r:id="rId22"/>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84" w:rsidRDefault="00985884" w:rsidP="00D6693E">
      <w:pPr>
        <w:spacing w:after="0" w:line="240" w:lineRule="auto"/>
      </w:pPr>
      <w:r>
        <w:separator/>
      </w:r>
    </w:p>
  </w:endnote>
  <w:endnote w:type="continuationSeparator" w:id="0">
    <w:p w:rsidR="00985884" w:rsidRDefault="00985884"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84" w:rsidRDefault="00985884" w:rsidP="00D6693E">
      <w:pPr>
        <w:spacing w:after="0" w:line="240" w:lineRule="auto"/>
      </w:pPr>
      <w:r>
        <w:separator/>
      </w:r>
    </w:p>
  </w:footnote>
  <w:footnote w:type="continuationSeparator" w:id="0">
    <w:p w:rsidR="00985884" w:rsidRDefault="00985884" w:rsidP="00D6693E">
      <w:pPr>
        <w:spacing w:after="0" w:line="240" w:lineRule="auto"/>
      </w:pPr>
      <w:r>
        <w:continuationSeparator/>
      </w:r>
    </w:p>
  </w:footnote>
  <w:footnote w:id="1">
    <w:p w:rsidR="00811ABA" w:rsidRDefault="00811ABA" w:rsidP="006D1D58">
      <w:pPr>
        <w:pStyle w:val="af0"/>
        <w:jc w:val="both"/>
      </w:pPr>
      <w:r w:rsidRPr="006D1D58">
        <w:rPr>
          <w:rStyle w:val="af2"/>
          <w:rFonts w:ascii="Times New Roman" w:hAnsi="Times New Roman"/>
          <w:sz w:val="24"/>
          <w:szCs w:val="24"/>
        </w:rPr>
        <w:footnoteRef/>
      </w:r>
      <w:r>
        <w:rPr>
          <w:rFonts w:ascii="Times New Roman" w:hAnsi="Times New Roman"/>
          <w:sz w:val="24"/>
          <w:szCs w:val="28"/>
        </w:rPr>
        <w:t xml:space="preserve"> </w:t>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BA" w:rsidRPr="00BB5865" w:rsidRDefault="00811ABA">
    <w:pPr>
      <w:pStyle w:val="ab"/>
      <w:jc w:val="center"/>
      <w:rPr>
        <w:rFonts w:ascii="Times New Roman" w:hAnsi="Times New Roman"/>
        <w:sz w:val="20"/>
      </w:rPr>
    </w:pPr>
    <w:r w:rsidRPr="00BB5865">
      <w:rPr>
        <w:rFonts w:ascii="Times New Roman" w:hAnsi="Times New Roman"/>
        <w:sz w:val="20"/>
      </w:rPr>
      <w:fldChar w:fldCharType="begin"/>
    </w:r>
    <w:r w:rsidRPr="00BB5865">
      <w:rPr>
        <w:rFonts w:ascii="Times New Roman" w:hAnsi="Times New Roman"/>
        <w:sz w:val="20"/>
      </w:rPr>
      <w:instrText>PAGE   \* MERGEFORMAT</w:instrText>
    </w:r>
    <w:r w:rsidRPr="00BB5865">
      <w:rPr>
        <w:rFonts w:ascii="Times New Roman" w:hAnsi="Times New Roman"/>
        <w:sz w:val="20"/>
      </w:rPr>
      <w:fldChar w:fldCharType="separate"/>
    </w:r>
    <w:r w:rsidR="00A828DF">
      <w:rPr>
        <w:rFonts w:ascii="Times New Roman" w:hAnsi="Times New Roman"/>
        <w:noProof/>
        <w:sz w:val="20"/>
      </w:rPr>
      <w:t>3</w:t>
    </w:r>
    <w:r w:rsidRPr="00BB5865">
      <w:rPr>
        <w:rFonts w:ascii="Times New Roman" w:hAnsi="Times New Roman"/>
        <w:sz w:val="20"/>
      </w:rPr>
      <w:fldChar w:fldCharType="end"/>
    </w:r>
  </w:p>
  <w:p w:rsidR="00811ABA" w:rsidRDefault="00811ABA"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4C4"/>
    <w:rsid w:val="00000BDD"/>
    <w:rsid w:val="0001282D"/>
    <w:rsid w:val="000219B0"/>
    <w:rsid w:val="000324D7"/>
    <w:rsid w:val="0003250C"/>
    <w:rsid w:val="00037216"/>
    <w:rsid w:val="00040765"/>
    <w:rsid w:val="000413A1"/>
    <w:rsid w:val="000427DB"/>
    <w:rsid w:val="00047B52"/>
    <w:rsid w:val="00051721"/>
    <w:rsid w:val="000811CE"/>
    <w:rsid w:val="00085574"/>
    <w:rsid w:val="00093857"/>
    <w:rsid w:val="00094BC2"/>
    <w:rsid w:val="00097755"/>
    <w:rsid w:val="000A0DD9"/>
    <w:rsid w:val="000A2227"/>
    <w:rsid w:val="000A2B3D"/>
    <w:rsid w:val="000A3146"/>
    <w:rsid w:val="000A3F2B"/>
    <w:rsid w:val="000A47CB"/>
    <w:rsid w:val="000B3D64"/>
    <w:rsid w:val="000B4B7B"/>
    <w:rsid w:val="000C32E3"/>
    <w:rsid w:val="000C50FE"/>
    <w:rsid w:val="000C51E8"/>
    <w:rsid w:val="000D178E"/>
    <w:rsid w:val="000D4784"/>
    <w:rsid w:val="000D5BC4"/>
    <w:rsid w:val="000E2DAF"/>
    <w:rsid w:val="000E37FF"/>
    <w:rsid w:val="000F3180"/>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537D"/>
    <w:rsid w:val="00166BAF"/>
    <w:rsid w:val="00175655"/>
    <w:rsid w:val="001911C6"/>
    <w:rsid w:val="00195A1D"/>
    <w:rsid w:val="001A150E"/>
    <w:rsid w:val="001A1EAB"/>
    <w:rsid w:val="001A41B7"/>
    <w:rsid w:val="001A52AD"/>
    <w:rsid w:val="001A5A8F"/>
    <w:rsid w:val="001B0AA3"/>
    <w:rsid w:val="001B0CAA"/>
    <w:rsid w:val="001B52F5"/>
    <w:rsid w:val="001C0E94"/>
    <w:rsid w:val="001C2E3A"/>
    <w:rsid w:val="001C624C"/>
    <w:rsid w:val="001D1CB6"/>
    <w:rsid w:val="001D46CA"/>
    <w:rsid w:val="001D66D2"/>
    <w:rsid w:val="001D7068"/>
    <w:rsid w:val="001D70C3"/>
    <w:rsid w:val="001D7622"/>
    <w:rsid w:val="001E5377"/>
    <w:rsid w:val="001F165F"/>
    <w:rsid w:val="001F1A0C"/>
    <w:rsid w:val="001F1D24"/>
    <w:rsid w:val="001F1E59"/>
    <w:rsid w:val="001F3A16"/>
    <w:rsid w:val="001F7F20"/>
    <w:rsid w:val="002005D9"/>
    <w:rsid w:val="00204421"/>
    <w:rsid w:val="00204D5E"/>
    <w:rsid w:val="00212640"/>
    <w:rsid w:val="00214783"/>
    <w:rsid w:val="00221F2F"/>
    <w:rsid w:val="00222D04"/>
    <w:rsid w:val="00224B4C"/>
    <w:rsid w:val="0022691F"/>
    <w:rsid w:val="0022761B"/>
    <w:rsid w:val="00230743"/>
    <w:rsid w:val="00232194"/>
    <w:rsid w:val="00233445"/>
    <w:rsid w:val="002346C3"/>
    <w:rsid w:val="002418A3"/>
    <w:rsid w:val="00241A34"/>
    <w:rsid w:val="0024653C"/>
    <w:rsid w:val="00253019"/>
    <w:rsid w:val="002546F3"/>
    <w:rsid w:val="00260B6E"/>
    <w:rsid w:val="00270ED1"/>
    <w:rsid w:val="00280F24"/>
    <w:rsid w:val="002830F7"/>
    <w:rsid w:val="00285B46"/>
    <w:rsid w:val="00287375"/>
    <w:rsid w:val="0029098D"/>
    <w:rsid w:val="002914C2"/>
    <w:rsid w:val="00295620"/>
    <w:rsid w:val="002979B1"/>
    <w:rsid w:val="002A0735"/>
    <w:rsid w:val="002A16E9"/>
    <w:rsid w:val="002A24B7"/>
    <w:rsid w:val="002A7569"/>
    <w:rsid w:val="002B1021"/>
    <w:rsid w:val="002B44D2"/>
    <w:rsid w:val="002C0705"/>
    <w:rsid w:val="002C3345"/>
    <w:rsid w:val="002C5008"/>
    <w:rsid w:val="002C697F"/>
    <w:rsid w:val="002C6E4A"/>
    <w:rsid w:val="002D4F5C"/>
    <w:rsid w:val="002E0CF0"/>
    <w:rsid w:val="002E2F9C"/>
    <w:rsid w:val="002E3A59"/>
    <w:rsid w:val="002E4AE4"/>
    <w:rsid w:val="002E50B9"/>
    <w:rsid w:val="002E6ABE"/>
    <w:rsid w:val="002F0339"/>
    <w:rsid w:val="002F2498"/>
    <w:rsid w:val="00302E50"/>
    <w:rsid w:val="003034C2"/>
    <w:rsid w:val="00306608"/>
    <w:rsid w:val="00307921"/>
    <w:rsid w:val="00311600"/>
    <w:rsid w:val="00317A0A"/>
    <w:rsid w:val="00324ACE"/>
    <w:rsid w:val="00326041"/>
    <w:rsid w:val="00335338"/>
    <w:rsid w:val="003402EF"/>
    <w:rsid w:val="00340436"/>
    <w:rsid w:val="00341C6E"/>
    <w:rsid w:val="00344F80"/>
    <w:rsid w:val="00345DA8"/>
    <w:rsid w:val="00346C17"/>
    <w:rsid w:val="003512C0"/>
    <w:rsid w:val="00357611"/>
    <w:rsid w:val="00361E9E"/>
    <w:rsid w:val="00366E1C"/>
    <w:rsid w:val="003671E5"/>
    <w:rsid w:val="003773FA"/>
    <w:rsid w:val="00377D04"/>
    <w:rsid w:val="00393784"/>
    <w:rsid w:val="003B09B4"/>
    <w:rsid w:val="003B4861"/>
    <w:rsid w:val="003B67CF"/>
    <w:rsid w:val="003E23E4"/>
    <w:rsid w:val="003E2C11"/>
    <w:rsid w:val="003E38B1"/>
    <w:rsid w:val="003E6AE7"/>
    <w:rsid w:val="003F6C1F"/>
    <w:rsid w:val="00404B7A"/>
    <w:rsid w:val="0040629D"/>
    <w:rsid w:val="00406FAB"/>
    <w:rsid w:val="004070C9"/>
    <w:rsid w:val="00411D6F"/>
    <w:rsid w:val="00416F05"/>
    <w:rsid w:val="00420B8D"/>
    <w:rsid w:val="00420F62"/>
    <w:rsid w:val="004227CD"/>
    <w:rsid w:val="00422F81"/>
    <w:rsid w:val="00432076"/>
    <w:rsid w:val="004343A7"/>
    <w:rsid w:val="0043481E"/>
    <w:rsid w:val="004348BB"/>
    <w:rsid w:val="004429C6"/>
    <w:rsid w:val="00466CCE"/>
    <w:rsid w:val="00472912"/>
    <w:rsid w:val="0047426F"/>
    <w:rsid w:val="00480D4E"/>
    <w:rsid w:val="00483201"/>
    <w:rsid w:val="00484984"/>
    <w:rsid w:val="00487DD8"/>
    <w:rsid w:val="00490D3F"/>
    <w:rsid w:val="004953CB"/>
    <w:rsid w:val="004959B6"/>
    <w:rsid w:val="004A32C4"/>
    <w:rsid w:val="004A4E9E"/>
    <w:rsid w:val="004A54EA"/>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080D"/>
    <w:rsid w:val="00532CEE"/>
    <w:rsid w:val="005352F2"/>
    <w:rsid w:val="005364ED"/>
    <w:rsid w:val="00544FC7"/>
    <w:rsid w:val="00552B6A"/>
    <w:rsid w:val="00553E1E"/>
    <w:rsid w:val="00557ACC"/>
    <w:rsid w:val="00562614"/>
    <w:rsid w:val="005653BF"/>
    <w:rsid w:val="005667B9"/>
    <w:rsid w:val="00573793"/>
    <w:rsid w:val="005752FC"/>
    <w:rsid w:val="00575A80"/>
    <w:rsid w:val="00576617"/>
    <w:rsid w:val="005769D9"/>
    <w:rsid w:val="005776A8"/>
    <w:rsid w:val="00582D1C"/>
    <w:rsid w:val="00582FD3"/>
    <w:rsid w:val="00584C53"/>
    <w:rsid w:val="00585DDF"/>
    <w:rsid w:val="005968D2"/>
    <w:rsid w:val="005A064F"/>
    <w:rsid w:val="005A42EB"/>
    <w:rsid w:val="005B7629"/>
    <w:rsid w:val="005C1CD3"/>
    <w:rsid w:val="005C1DCA"/>
    <w:rsid w:val="005C3386"/>
    <w:rsid w:val="005C53C3"/>
    <w:rsid w:val="005C661C"/>
    <w:rsid w:val="005D003E"/>
    <w:rsid w:val="005D41F8"/>
    <w:rsid w:val="005D5BF5"/>
    <w:rsid w:val="005D6D8D"/>
    <w:rsid w:val="005D7F72"/>
    <w:rsid w:val="005E1BEF"/>
    <w:rsid w:val="005F4309"/>
    <w:rsid w:val="005F57CE"/>
    <w:rsid w:val="00606593"/>
    <w:rsid w:val="006157EC"/>
    <w:rsid w:val="006161BE"/>
    <w:rsid w:val="00624122"/>
    <w:rsid w:val="006244B6"/>
    <w:rsid w:val="00627F67"/>
    <w:rsid w:val="0063024B"/>
    <w:rsid w:val="00633598"/>
    <w:rsid w:val="00644AB4"/>
    <w:rsid w:val="00650E1E"/>
    <w:rsid w:val="00652CA7"/>
    <w:rsid w:val="00655369"/>
    <w:rsid w:val="00655FBA"/>
    <w:rsid w:val="006564D9"/>
    <w:rsid w:val="006565DA"/>
    <w:rsid w:val="00660AB9"/>
    <w:rsid w:val="006708D5"/>
    <w:rsid w:val="006762E4"/>
    <w:rsid w:val="00686581"/>
    <w:rsid w:val="0068670A"/>
    <w:rsid w:val="006A4258"/>
    <w:rsid w:val="006B1652"/>
    <w:rsid w:val="006B1AB8"/>
    <w:rsid w:val="006B35B1"/>
    <w:rsid w:val="006B4C03"/>
    <w:rsid w:val="006C109C"/>
    <w:rsid w:val="006C1929"/>
    <w:rsid w:val="006C3DCD"/>
    <w:rsid w:val="006C4FCB"/>
    <w:rsid w:val="006C52B7"/>
    <w:rsid w:val="006D1D58"/>
    <w:rsid w:val="006D3986"/>
    <w:rsid w:val="006D6C51"/>
    <w:rsid w:val="006E6373"/>
    <w:rsid w:val="006E7AA7"/>
    <w:rsid w:val="006F48C7"/>
    <w:rsid w:val="006F4915"/>
    <w:rsid w:val="006F788F"/>
    <w:rsid w:val="00701EAF"/>
    <w:rsid w:val="00704B22"/>
    <w:rsid w:val="00706547"/>
    <w:rsid w:val="00707231"/>
    <w:rsid w:val="00707B86"/>
    <w:rsid w:val="00711E9D"/>
    <w:rsid w:val="00721922"/>
    <w:rsid w:val="00736A3B"/>
    <w:rsid w:val="0074092C"/>
    <w:rsid w:val="0074674A"/>
    <w:rsid w:val="00754B5F"/>
    <w:rsid w:val="00756203"/>
    <w:rsid w:val="00761386"/>
    <w:rsid w:val="00761717"/>
    <w:rsid w:val="00761FC8"/>
    <w:rsid w:val="007621E7"/>
    <w:rsid w:val="0076625B"/>
    <w:rsid w:val="007662D1"/>
    <w:rsid w:val="007728B2"/>
    <w:rsid w:val="00772D93"/>
    <w:rsid w:val="00773F1F"/>
    <w:rsid w:val="00775FB1"/>
    <w:rsid w:val="00777D30"/>
    <w:rsid w:val="00782D98"/>
    <w:rsid w:val="00784896"/>
    <w:rsid w:val="00787270"/>
    <w:rsid w:val="007930F4"/>
    <w:rsid w:val="00794139"/>
    <w:rsid w:val="00794894"/>
    <w:rsid w:val="007B5CE7"/>
    <w:rsid w:val="007C4268"/>
    <w:rsid w:val="007C4513"/>
    <w:rsid w:val="007C7716"/>
    <w:rsid w:val="007D1D08"/>
    <w:rsid w:val="007D6470"/>
    <w:rsid w:val="007D655B"/>
    <w:rsid w:val="007E5835"/>
    <w:rsid w:val="007F07B5"/>
    <w:rsid w:val="007F59DB"/>
    <w:rsid w:val="007F655B"/>
    <w:rsid w:val="0080234D"/>
    <w:rsid w:val="00803DCA"/>
    <w:rsid w:val="00804FFF"/>
    <w:rsid w:val="00811ABA"/>
    <w:rsid w:val="00812E7A"/>
    <w:rsid w:val="00814FE9"/>
    <w:rsid w:val="0081545C"/>
    <w:rsid w:val="008216ED"/>
    <w:rsid w:val="00822CC0"/>
    <w:rsid w:val="0082321E"/>
    <w:rsid w:val="00826900"/>
    <w:rsid w:val="00826CAC"/>
    <w:rsid w:val="00837D4B"/>
    <w:rsid w:val="008538A2"/>
    <w:rsid w:val="00855418"/>
    <w:rsid w:val="008558B0"/>
    <w:rsid w:val="008560E2"/>
    <w:rsid w:val="00862E73"/>
    <w:rsid w:val="00863627"/>
    <w:rsid w:val="0087016A"/>
    <w:rsid w:val="00871337"/>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C13A4"/>
    <w:rsid w:val="008D02C2"/>
    <w:rsid w:val="008D3C97"/>
    <w:rsid w:val="008D7966"/>
    <w:rsid w:val="008E58D2"/>
    <w:rsid w:val="008F3F6C"/>
    <w:rsid w:val="008F5ADA"/>
    <w:rsid w:val="008F5C75"/>
    <w:rsid w:val="008F74F4"/>
    <w:rsid w:val="00906E9B"/>
    <w:rsid w:val="009113B7"/>
    <w:rsid w:val="00921417"/>
    <w:rsid w:val="00927126"/>
    <w:rsid w:val="00933592"/>
    <w:rsid w:val="0093421E"/>
    <w:rsid w:val="009463F9"/>
    <w:rsid w:val="00946DB2"/>
    <w:rsid w:val="00954A40"/>
    <w:rsid w:val="00957D58"/>
    <w:rsid w:val="00961296"/>
    <w:rsid w:val="00964A52"/>
    <w:rsid w:val="00966B44"/>
    <w:rsid w:val="00972B63"/>
    <w:rsid w:val="00974726"/>
    <w:rsid w:val="00976531"/>
    <w:rsid w:val="00985884"/>
    <w:rsid w:val="00993E2C"/>
    <w:rsid w:val="0099423E"/>
    <w:rsid w:val="009A0AE9"/>
    <w:rsid w:val="009A5754"/>
    <w:rsid w:val="009A6279"/>
    <w:rsid w:val="009A75C7"/>
    <w:rsid w:val="009A7C8F"/>
    <w:rsid w:val="009C1C23"/>
    <w:rsid w:val="009C1DE7"/>
    <w:rsid w:val="009C3254"/>
    <w:rsid w:val="009E0322"/>
    <w:rsid w:val="009E15D5"/>
    <w:rsid w:val="009E4DFD"/>
    <w:rsid w:val="009E6304"/>
    <w:rsid w:val="009F0694"/>
    <w:rsid w:val="009F1B6D"/>
    <w:rsid w:val="00A01109"/>
    <w:rsid w:val="00A03C6F"/>
    <w:rsid w:val="00A049A6"/>
    <w:rsid w:val="00A16EFA"/>
    <w:rsid w:val="00A17349"/>
    <w:rsid w:val="00A175C0"/>
    <w:rsid w:val="00A22280"/>
    <w:rsid w:val="00A3022A"/>
    <w:rsid w:val="00A32998"/>
    <w:rsid w:val="00A3449B"/>
    <w:rsid w:val="00A502C3"/>
    <w:rsid w:val="00A52C33"/>
    <w:rsid w:val="00A54E84"/>
    <w:rsid w:val="00A61B94"/>
    <w:rsid w:val="00A6309E"/>
    <w:rsid w:val="00A63D4A"/>
    <w:rsid w:val="00A71F70"/>
    <w:rsid w:val="00A74858"/>
    <w:rsid w:val="00A828DF"/>
    <w:rsid w:val="00A87CE5"/>
    <w:rsid w:val="00AB56CA"/>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2D7B"/>
    <w:rsid w:val="00B153F6"/>
    <w:rsid w:val="00B17A3C"/>
    <w:rsid w:val="00B25ECF"/>
    <w:rsid w:val="00B2677D"/>
    <w:rsid w:val="00B34686"/>
    <w:rsid w:val="00B3547F"/>
    <w:rsid w:val="00B3731E"/>
    <w:rsid w:val="00B37374"/>
    <w:rsid w:val="00B40475"/>
    <w:rsid w:val="00B410EC"/>
    <w:rsid w:val="00B46343"/>
    <w:rsid w:val="00B51F92"/>
    <w:rsid w:val="00B55D7E"/>
    <w:rsid w:val="00B56728"/>
    <w:rsid w:val="00B76594"/>
    <w:rsid w:val="00B76F64"/>
    <w:rsid w:val="00B80634"/>
    <w:rsid w:val="00B85AC6"/>
    <w:rsid w:val="00B87AD8"/>
    <w:rsid w:val="00B949B6"/>
    <w:rsid w:val="00BA2465"/>
    <w:rsid w:val="00BB5865"/>
    <w:rsid w:val="00BB6E49"/>
    <w:rsid w:val="00BC1243"/>
    <w:rsid w:val="00BC36FF"/>
    <w:rsid w:val="00BC3E29"/>
    <w:rsid w:val="00BC5699"/>
    <w:rsid w:val="00BD3802"/>
    <w:rsid w:val="00BD7F7A"/>
    <w:rsid w:val="00BE07F5"/>
    <w:rsid w:val="00BE2B2C"/>
    <w:rsid w:val="00BE4896"/>
    <w:rsid w:val="00BE5F4F"/>
    <w:rsid w:val="00BE7276"/>
    <w:rsid w:val="00BF2B0A"/>
    <w:rsid w:val="00C04208"/>
    <w:rsid w:val="00C14590"/>
    <w:rsid w:val="00C14986"/>
    <w:rsid w:val="00C17E5D"/>
    <w:rsid w:val="00C30942"/>
    <w:rsid w:val="00C323C4"/>
    <w:rsid w:val="00C357CB"/>
    <w:rsid w:val="00C35F95"/>
    <w:rsid w:val="00C36153"/>
    <w:rsid w:val="00C36518"/>
    <w:rsid w:val="00C44147"/>
    <w:rsid w:val="00C44ABC"/>
    <w:rsid w:val="00C51E6E"/>
    <w:rsid w:val="00C52407"/>
    <w:rsid w:val="00C55B07"/>
    <w:rsid w:val="00C61CAF"/>
    <w:rsid w:val="00C61F0E"/>
    <w:rsid w:val="00C63F3E"/>
    <w:rsid w:val="00C64A7A"/>
    <w:rsid w:val="00C717E6"/>
    <w:rsid w:val="00C81531"/>
    <w:rsid w:val="00C81A0A"/>
    <w:rsid w:val="00C87DBF"/>
    <w:rsid w:val="00CA132D"/>
    <w:rsid w:val="00CA1D19"/>
    <w:rsid w:val="00CB76D1"/>
    <w:rsid w:val="00CC4A0D"/>
    <w:rsid w:val="00CC59C7"/>
    <w:rsid w:val="00CC6CB4"/>
    <w:rsid w:val="00CC730D"/>
    <w:rsid w:val="00CD0175"/>
    <w:rsid w:val="00CD0240"/>
    <w:rsid w:val="00CD56BA"/>
    <w:rsid w:val="00CD6262"/>
    <w:rsid w:val="00CE159E"/>
    <w:rsid w:val="00CE1E69"/>
    <w:rsid w:val="00CE6757"/>
    <w:rsid w:val="00CF2833"/>
    <w:rsid w:val="00CF53E8"/>
    <w:rsid w:val="00CF5600"/>
    <w:rsid w:val="00CF6FED"/>
    <w:rsid w:val="00CF7638"/>
    <w:rsid w:val="00D00EA0"/>
    <w:rsid w:val="00D158C3"/>
    <w:rsid w:val="00D165CD"/>
    <w:rsid w:val="00D179FC"/>
    <w:rsid w:val="00D20A16"/>
    <w:rsid w:val="00D30381"/>
    <w:rsid w:val="00D327D9"/>
    <w:rsid w:val="00D35919"/>
    <w:rsid w:val="00D441B7"/>
    <w:rsid w:val="00D454D4"/>
    <w:rsid w:val="00D46DD2"/>
    <w:rsid w:val="00D503FA"/>
    <w:rsid w:val="00D52435"/>
    <w:rsid w:val="00D61AB4"/>
    <w:rsid w:val="00D631F5"/>
    <w:rsid w:val="00D65972"/>
    <w:rsid w:val="00D6693E"/>
    <w:rsid w:val="00D844C5"/>
    <w:rsid w:val="00D878F9"/>
    <w:rsid w:val="00D93ECD"/>
    <w:rsid w:val="00D95A6F"/>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094F"/>
    <w:rsid w:val="00E06706"/>
    <w:rsid w:val="00E067F3"/>
    <w:rsid w:val="00E145C4"/>
    <w:rsid w:val="00E2005A"/>
    <w:rsid w:val="00E27E31"/>
    <w:rsid w:val="00E3151D"/>
    <w:rsid w:val="00E31717"/>
    <w:rsid w:val="00E3230A"/>
    <w:rsid w:val="00E33CD1"/>
    <w:rsid w:val="00E44910"/>
    <w:rsid w:val="00E45E51"/>
    <w:rsid w:val="00E47687"/>
    <w:rsid w:val="00E47DCC"/>
    <w:rsid w:val="00E50C0C"/>
    <w:rsid w:val="00E538FE"/>
    <w:rsid w:val="00E60CAF"/>
    <w:rsid w:val="00E6391E"/>
    <w:rsid w:val="00E7422F"/>
    <w:rsid w:val="00E74878"/>
    <w:rsid w:val="00E7626C"/>
    <w:rsid w:val="00E8481E"/>
    <w:rsid w:val="00E84DBA"/>
    <w:rsid w:val="00E8637D"/>
    <w:rsid w:val="00E878E6"/>
    <w:rsid w:val="00E9535F"/>
    <w:rsid w:val="00E96631"/>
    <w:rsid w:val="00EA2A19"/>
    <w:rsid w:val="00EA55BD"/>
    <w:rsid w:val="00EA7611"/>
    <w:rsid w:val="00EB07B1"/>
    <w:rsid w:val="00EC2430"/>
    <w:rsid w:val="00EC5520"/>
    <w:rsid w:val="00EC6CD4"/>
    <w:rsid w:val="00EC732E"/>
    <w:rsid w:val="00ED10F4"/>
    <w:rsid w:val="00ED72B0"/>
    <w:rsid w:val="00EE1016"/>
    <w:rsid w:val="00EF1858"/>
    <w:rsid w:val="00EF24EC"/>
    <w:rsid w:val="00EF44BD"/>
    <w:rsid w:val="00EF6DCD"/>
    <w:rsid w:val="00F01D77"/>
    <w:rsid w:val="00F04A45"/>
    <w:rsid w:val="00F151DF"/>
    <w:rsid w:val="00F21230"/>
    <w:rsid w:val="00F22601"/>
    <w:rsid w:val="00F24FE3"/>
    <w:rsid w:val="00F2512E"/>
    <w:rsid w:val="00F25DD9"/>
    <w:rsid w:val="00F30383"/>
    <w:rsid w:val="00F306EC"/>
    <w:rsid w:val="00F32251"/>
    <w:rsid w:val="00F365AA"/>
    <w:rsid w:val="00F36778"/>
    <w:rsid w:val="00F40C47"/>
    <w:rsid w:val="00F46581"/>
    <w:rsid w:val="00F468D9"/>
    <w:rsid w:val="00F50028"/>
    <w:rsid w:val="00F54414"/>
    <w:rsid w:val="00F547F4"/>
    <w:rsid w:val="00F54D78"/>
    <w:rsid w:val="00F623C5"/>
    <w:rsid w:val="00F62D33"/>
    <w:rsid w:val="00F63808"/>
    <w:rsid w:val="00F6398F"/>
    <w:rsid w:val="00F65637"/>
    <w:rsid w:val="00F659F0"/>
    <w:rsid w:val="00F73B19"/>
    <w:rsid w:val="00F758A5"/>
    <w:rsid w:val="00F76538"/>
    <w:rsid w:val="00F9505D"/>
    <w:rsid w:val="00F954C4"/>
    <w:rsid w:val="00FA0706"/>
    <w:rsid w:val="00FA1E9C"/>
    <w:rsid w:val="00FA4537"/>
    <w:rsid w:val="00FA4DEC"/>
    <w:rsid w:val="00FA6F21"/>
    <w:rsid w:val="00FB6ABD"/>
    <w:rsid w:val="00FC028A"/>
    <w:rsid w:val="00FC0B8B"/>
    <w:rsid w:val="00FC37DF"/>
    <w:rsid w:val="00FC7C91"/>
    <w:rsid w:val="00FD39AA"/>
    <w:rsid w:val="00FD449D"/>
    <w:rsid w:val="00FD6C34"/>
    <w:rsid w:val="00FD71C3"/>
    <w:rsid w:val="00FE1027"/>
    <w:rsid w:val="00FE6CC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bo-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06"/>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 w:val="22"/>
      <w:lang w:bidi="ar-SA"/>
    </w:rPr>
  </w:style>
  <w:style w:type="paragraph" w:customStyle="1" w:styleId="ConsPlusNormal">
    <w:name w:val="ConsPlusNormal"/>
    <w:uiPriority w:val="99"/>
    <w:rsid w:val="00F954C4"/>
    <w:pPr>
      <w:widowControl w:val="0"/>
      <w:autoSpaceDE w:val="0"/>
      <w:autoSpaceDN w:val="0"/>
    </w:pPr>
    <w:rPr>
      <w:rFonts w:eastAsia="Times New Roman" w:cs="Calibri"/>
      <w:sz w:val="22"/>
      <w:lang w:bidi="ar-SA"/>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lang w:bidi="ar-SA"/>
    </w:rPr>
  </w:style>
  <w:style w:type="paragraph" w:styleId="a3">
    <w:name w:val="Balloon Text"/>
    <w:basedOn w:val="a"/>
    <w:link w:val="a4"/>
    <w:uiPriority w:val="99"/>
    <w:semiHidden/>
    <w:rsid w:val="000D478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D4784"/>
    <w:rPr>
      <w:rFonts w:ascii="Tahoma" w:hAnsi="Tahoma" w:cs="Tahoma"/>
      <w:sz w:val="16"/>
      <w:szCs w:val="16"/>
    </w:rPr>
  </w:style>
  <w:style w:type="character" w:styleId="a5">
    <w:name w:val="annotation reference"/>
    <w:uiPriority w:val="99"/>
    <w:semiHidden/>
    <w:rsid w:val="009A5754"/>
    <w:rPr>
      <w:rFonts w:cs="Times New Roman"/>
      <w:sz w:val="16"/>
      <w:szCs w:val="16"/>
    </w:rPr>
  </w:style>
  <w:style w:type="paragraph" w:styleId="a6">
    <w:name w:val="annotation text"/>
    <w:basedOn w:val="a"/>
    <w:link w:val="a7"/>
    <w:uiPriority w:val="99"/>
    <w:semiHidden/>
    <w:rsid w:val="009A5754"/>
    <w:pPr>
      <w:spacing w:line="240" w:lineRule="auto"/>
    </w:pPr>
    <w:rPr>
      <w:sz w:val="20"/>
      <w:szCs w:val="20"/>
    </w:rPr>
  </w:style>
  <w:style w:type="character" w:customStyle="1" w:styleId="a7">
    <w:name w:val="Текст примечания Знак"/>
    <w:link w:val="a6"/>
    <w:uiPriority w:val="99"/>
    <w:semiHidden/>
    <w:locked/>
    <w:rsid w:val="009A5754"/>
    <w:rPr>
      <w:rFonts w:cs="Times New Roman"/>
      <w:sz w:val="20"/>
      <w:szCs w:val="20"/>
    </w:rPr>
  </w:style>
  <w:style w:type="paragraph" w:styleId="a8">
    <w:name w:val="annotation subject"/>
    <w:basedOn w:val="a6"/>
    <w:next w:val="a6"/>
    <w:link w:val="a9"/>
    <w:uiPriority w:val="99"/>
    <w:semiHidden/>
    <w:rsid w:val="009A5754"/>
    <w:rPr>
      <w:b/>
      <w:bCs/>
    </w:rPr>
  </w:style>
  <w:style w:type="character" w:customStyle="1" w:styleId="a9">
    <w:name w:val="Тема примечания Знак"/>
    <w:link w:val="a8"/>
    <w:uiPriority w:val="99"/>
    <w:semiHidden/>
    <w:locked/>
    <w:rsid w:val="009A5754"/>
    <w:rPr>
      <w:rFonts w:cs="Times New Roman"/>
      <w:b/>
      <w:bCs/>
      <w:sz w:val="20"/>
      <w:szCs w:val="20"/>
    </w:rPr>
  </w:style>
  <w:style w:type="paragraph" w:styleId="aa">
    <w:name w:val="Revision"/>
    <w:hidden/>
    <w:uiPriority w:val="99"/>
    <w:semiHidden/>
    <w:rsid w:val="009A5754"/>
    <w:rPr>
      <w:sz w:val="22"/>
      <w:szCs w:val="22"/>
      <w:lang w:eastAsia="en-US" w:bidi="ar-SA"/>
    </w:rPr>
  </w:style>
  <w:style w:type="paragraph" w:styleId="ab">
    <w:name w:val="header"/>
    <w:basedOn w:val="a"/>
    <w:link w:val="ac"/>
    <w:uiPriority w:val="99"/>
    <w:rsid w:val="00D6693E"/>
    <w:pPr>
      <w:tabs>
        <w:tab w:val="center" w:pos="4677"/>
        <w:tab w:val="right" w:pos="9355"/>
      </w:tabs>
      <w:spacing w:after="0" w:line="240" w:lineRule="auto"/>
    </w:pPr>
  </w:style>
  <w:style w:type="character" w:customStyle="1" w:styleId="ac">
    <w:name w:val="Верхний колонтитул Знак"/>
    <w:link w:val="ab"/>
    <w:uiPriority w:val="99"/>
    <w:locked/>
    <w:rsid w:val="00D6693E"/>
    <w:rPr>
      <w:rFonts w:cs="Times New Roman"/>
    </w:rPr>
  </w:style>
  <w:style w:type="paragraph" w:styleId="ad">
    <w:name w:val="footer"/>
    <w:basedOn w:val="a"/>
    <w:link w:val="ae"/>
    <w:uiPriority w:val="99"/>
    <w:rsid w:val="00D6693E"/>
    <w:pPr>
      <w:tabs>
        <w:tab w:val="center" w:pos="4677"/>
        <w:tab w:val="right" w:pos="9355"/>
      </w:tabs>
      <w:spacing w:after="0" w:line="240" w:lineRule="auto"/>
    </w:pPr>
  </w:style>
  <w:style w:type="character" w:customStyle="1" w:styleId="ae">
    <w:name w:val="Нижний колонтитул Знак"/>
    <w:link w:val="ad"/>
    <w:uiPriority w:val="99"/>
    <w:locked/>
    <w:rsid w:val="00D6693E"/>
    <w:rPr>
      <w:rFonts w:cs="Times New Roman"/>
    </w:rPr>
  </w:style>
  <w:style w:type="paragraph" w:styleId="af">
    <w:name w:val="List Paragraph"/>
    <w:basedOn w:val="a"/>
    <w:uiPriority w:val="99"/>
    <w:qFormat/>
    <w:rsid w:val="006762E4"/>
    <w:pPr>
      <w:ind w:left="720"/>
      <w:contextualSpacing/>
    </w:pPr>
  </w:style>
  <w:style w:type="paragraph" w:styleId="af0">
    <w:name w:val="footnote text"/>
    <w:basedOn w:val="a"/>
    <w:link w:val="af1"/>
    <w:uiPriority w:val="99"/>
    <w:semiHidden/>
    <w:rsid w:val="006D1D58"/>
    <w:pPr>
      <w:spacing w:after="0" w:line="240" w:lineRule="auto"/>
    </w:pPr>
    <w:rPr>
      <w:sz w:val="20"/>
      <w:szCs w:val="20"/>
    </w:rPr>
  </w:style>
  <w:style w:type="character" w:customStyle="1" w:styleId="af1">
    <w:name w:val="Текст сноски Знак"/>
    <w:link w:val="af0"/>
    <w:uiPriority w:val="99"/>
    <w:semiHidden/>
    <w:locked/>
    <w:rsid w:val="006D1D58"/>
    <w:rPr>
      <w:rFonts w:cs="Times New Roman"/>
      <w:sz w:val="20"/>
      <w:szCs w:val="20"/>
    </w:rPr>
  </w:style>
  <w:style w:type="character" w:styleId="af2">
    <w:name w:val="footnote reference"/>
    <w:uiPriority w:val="99"/>
    <w:semiHidden/>
    <w:rsid w:val="006D1D58"/>
    <w:rPr>
      <w:rFonts w:cs="Times New Roman"/>
      <w:vertAlign w:val="superscript"/>
    </w:rPr>
  </w:style>
  <w:style w:type="paragraph" w:styleId="2">
    <w:name w:val="Body Text Indent 2"/>
    <w:basedOn w:val="a"/>
    <w:link w:val="20"/>
    <w:rsid w:val="0016537D"/>
    <w:pPr>
      <w:spacing w:after="0" w:line="240" w:lineRule="auto"/>
      <w:ind w:firstLine="708"/>
    </w:pPr>
    <w:rPr>
      <w:rFonts w:ascii="Times New Roman" w:eastAsia="Times New Roman" w:hAnsi="Times New Roman"/>
      <w:sz w:val="28"/>
      <w:szCs w:val="28"/>
      <w:lang w:eastAsia="ru-RU"/>
    </w:rPr>
  </w:style>
  <w:style w:type="character" w:customStyle="1" w:styleId="20">
    <w:name w:val="Основной текст с отступом 2 Знак"/>
    <w:link w:val="2"/>
    <w:rsid w:val="0016537D"/>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ru-RU" w:eastAsia="ru-RU"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microsoft.com/office/2007/relationships/stylesWithEffects" Target="stylesWithEffect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4085</TotalTime>
  <Pages>51</Pages>
  <Words>19358</Words>
  <Characters>110341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Байгузина Елена Евгеньевна</dc:creator>
  <cp:keywords/>
  <dc:description/>
  <cp:lastModifiedBy>RePack by SPecialiST</cp:lastModifiedBy>
  <cp:revision>52</cp:revision>
  <cp:lastPrinted>2021-08-03T08:54:00Z</cp:lastPrinted>
  <dcterms:created xsi:type="dcterms:W3CDTF">2021-01-06T12:33:00Z</dcterms:created>
  <dcterms:modified xsi:type="dcterms:W3CDTF">2021-08-03T08:54:00Z</dcterms:modified>
</cp:coreProperties>
</file>