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4"/>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9E16A6" w:rsidTr="004869AB">
        <w:trPr>
          <w:trHeight w:val="1584"/>
        </w:trPr>
        <w:tc>
          <w:tcPr>
            <w:tcW w:w="4786" w:type="dxa"/>
            <w:tcBorders>
              <w:top w:val="nil"/>
              <w:left w:val="nil"/>
              <w:bottom w:val="single" w:sz="4" w:space="0" w:color="auto"/>
              <w:right w:val="nil"/>
            </w:tcBorders>
          </w:tcPr>
          <w:p w:rsidR="009E16A6" w:rsidRDefault="009E16A6" w:rsidP="004869AB">
            <w:pPr>
              <w:jc w:val="center"/>
              <w:rPr>
                <w:b/>
              </w:rPr>
            </w:pPr>
          </w:p>
          <w:p w:rsidR="009E16A6" w:rsidRDefault="009E16A6" w:rsidP="004869AB">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9E16A6" w:rsidRDefault="009E16A6" w:rsidP="004869AB">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9E16A6" w:rsidRDefault="009E16A6" w:rsidP="004869AB">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9E16A6" w:rsidRPr="00AC71AC" w:rsidRDefault="009E16A6" w:rsidP="004869AB">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9E16A6" w:rsidRDefault="009E16A6" w:rsidP="004869AB">
            <w:pPr>
              <w:pStyle w:val="2"/>
              <w:shd w:val="clear" w:color="auto" w:fill="FFFFFF"/>
              <w:ind w:firstLine="0"/>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9E16A6" w:rsidRDefault="009E16A6" w:rsidP="004869AB">
            <w:pPr>
              <w:pStyle w:val="2"/>
              <w:shd w:val="clear" w:color="auto" w:fill="FFFFFF"/>
              <w:ind w:left="-108" w:firstLine="0"/>
              <w:rPr>
                <w:sz w:val="22"/>
              </w:rPr>
            </w:pPr>
          </w:p>
          <w:p w:rsidR="009E16A6" w:rsidRDefault="009E16A6" w:rsidP="004869AB">
            <w:pPr>
              <w:pStyle w:val="2"/>
              <w:shd w:val="clear" w:color="auto" w:fill="FFFFFF"/>
              <w:ind w:left="-108" w:firstLine="0"/>
              <w:rPr>
                <w:sz w:val="22"/>
                <w:lang w:val="tt-RU"/>
              </w:rPr>
            </w:pPr>
            <w:r>
              <w:rPr>
                <w:noProof/>
                <w:sz w:val="22"/>
                <w:lang w:bidi="bo-CN"/>
              </w:rPr>
              <w:drawing>
                <wp:inline distT="0" distB="0" distL="0" distR="0" wp14:anchorId="6BFE18C2" wp14:editId="0E08C60A">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9E16A6" w:rsidRDefault="009E16A6" w:rsidP="004869AB">
            <w:pPr>
              <w:jc w:val="center"/>
              <w:rPr>
                <w:rFonts w:ascii="a_Timer Bashkir" w:hAnsi="a_Timer Bashkir"/>
                <w:b/>
              </w:rPr>
            </w:pPr>
          </w:p>
          <w:p w:rsidR="009E16A6" w:rsidRDefault="009E16A6" w:rsidP="004869AB">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9E16A6" w:rsidRDefault="009E16A6" w:rsidP="004869AB">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9E16A6" w:rsidRDefault="009E16A6" w:rsidP="004869AB">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9E16A6" w:rsidRPr="00AC71AC" w:rsidRDefault="009E16A6" w:rsidP="004869AB">
            <w:pPr>
              <w:pStyle w:val="2"/>
              <w:shd w:val="clear" w:color="auto" w:fill="FFFFFF"/>
              <w:ind w:firstLine="0"/>
              <w:jc w:val="center"/>
              <w:rPr>
                <w:b/>
                <w:color w:val="0070C0"/>
                <w:sz w:val="18"/>
                <w:lang w:val="tt-RU"/>
              </w:rPr>
            </w:pPr>
            <w:r w:rsidRPr="00AC71AC">
              <w:rPr>
                <w:b/>
                <w:color w:val="0070C0"/>
                <w:sz w:val="18"/>
                <w:lang w:val="tt-RU"/>
              </w:rPr>
              <w:t>452973, с.Челкаково, ул.Пинегина , 8</w:t>
            </w:r>
          </w:p>
          <w:p w:rsidR="009E16A6" w:rsidRDefault="009E16A6" w:rsidP="004869AB">
            <w:pPr>
              <w:pStyle w:val="2"/>
              <w:shd w:val="clear" w:color="auto" w:fill="FFFFFF"/>
              <w:ind w:firstLine="0"/>
              <w:jc w:val="center"/>
              <w:rPr>
                <w:sz w:val="18"/>
                <w:lang w:val="tt-RU"/>
              </w:rPr>
            </w:pPr>
            <w:r w:rsidRPr="00AC71AC">
              <w:rPr>
                <w:b/>
                <w:color w:val="0070C0"/>
                <w:sz w:val="18"/>
                <w:lang w:val="tt-RU"/>
              </w:rPr>
              <w:t>Тел. 8 (347 56) 2-54-59</w:t>
            </w:r>
          </w:p>
        </w:tc>
      </w:tr>
    </w:tbl>
    <w:p w:rsidR="009E16A6" w:rsidRPr="001B661F" w:rsidRDefault="009E16A6" w:rsidP="009E16A6">
      <w:pPr>
        <w:spacing w:after="0" w:line="240" w:lineRule="auto"/>
        <w:jc w:val="center"/>
        <w:rPr>
          <w:rFonts w:ascii="Times New Roman" w:hAnsi="Times New Roman" w:cs="Times New Roman"/>
          <w:b/>
          <w:bCs/>
          <w:sz w:val="28"/>
          <w:szCs w:val="28"/>
        </w:rPr>
      </w:pPr>
      <w:r w:rsidRPr="001B661F">
        <w:rPr>
          <w:rFonts w:ascii="Times New Roman" w:hAnsi="Times New Roman" w:cs="Times New Roman"/>
          <w:b/>
          <w:bCs/>
          <w:sz w:val="28"/>
          <w:szCs w:val="28"/>
        </w:rPr>
        <w:t>ПОСТАНОВЛЕНИЕ</w:t>
      </w:r>
    </w:p>
    <w:p w:rsidR="001B661F" w:rsidRDefault="001B661F" w:rsidP="001B661F">
      <w:pPr>
        <w:spacing w:after="0" w:line="240" w:lineRule="auto"/>
        <w:rPr>
          <w:rFonts w:ascii="Times New Roman" w:hAnsi="Times New Roman" w:cs="Times New Roman"/>
          <w:sz w:val="28"/>
          <w:szCs w:val="28"/>
        </w:rPr>
      </w:pPr>
    </w:p>
    <w:p w:rsidR="001B661F" w:rsidRDefault="001B661F" w:rsidP="001B66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04 апреля 2023 года                                                                №7</w:t>
      </w:r>
    </w:p>
    <w:p w:rsidR="001B661F" w:rsidRDefault="001B661F" w:rsidP="001B661F">
      <w:pPr>
        <w:spacing w:after="0" w:line="240" w:lineRule="auto"/>
        <w:rPr>
          <w:rFonts w:ascii="Times New Roman" w:hAnsi="Times New Roman" w:cs="Times New Roman"/>
          <w:sz w:val="28"/>
          <w:szCs w:val="28"/>
        </w:rPr>
      </w:pPr>
    </w:p>
    <w:p w:rsidR="009E16A6" w:rsidRPr="009E16A6" w:rsidRDefault="009E16A6" w:rsidP="009E16A6">
      <w:pPr>
        <w:spacing w:after="0" w:line="240" w:lineRule="auto"/>
        <w:jc w:val="center"/>
        <w:rPr>
          <w:rFonts w:ascii="Times New Roman" w:hAnsi="Times New Roman" w:cs="Times New Roman"/>
          <w:b/>
          <w:bCs/>
          <w:sz w:val="28"/>
          <w:szCs w:val="28"/>
        </w:rPr>
      </w:pPr>
      <w:r w:rsidRPr="009E16A6">
        <w:rPr>
          <w:rFonts w:ascii="Times New Roman" w:hAnsi="Times New Roman" w:cs="Times New Roman"/>
          <w:b/>
          <w:bCs/>
          <w:sz w:val="28"/>
          <w:szCs w:val="28"/>
        </w:rPr>
        <w:t>Об утверждении Порядка осуществления казначейского сопровождения</w:t>
      </w:r>
    </w:p>
    <w:p w:rsidR="009E16A6" w:rsidRPr="009E16A6" w:rsidRDefault="009E16A6" w:rsidP="009E16A6">
      <w:pPr>
        <w:spacing w:after="0" w:line="240" w:lineRule="auto"/>
        <w:jc w:val="center"/>
        <w:rPr>
          <w:rFonts w:ascii="Times New Roman" w:hAnsi="Times New Roman" w:cs="Times New Roman"/>
          <w:b/>
          <w:bCs/>
          <w:sz w:val="28"/>
          <w:szCs w:val="28"/>
        </w:rPr>
      </w:pPr>
      <w:r w:rsidRPr="009E16A6">
        <w:rPr>
          <w:rFonts w:ascii="Times New Roman" w:hAnsi="Times New Roman" w:cs="Times New Roman"/>
          <w:b/>
          <w:bCs/>
          <w:sz w:val="28"/>
          <w:szCs w:val="28"/>
        </w:rPr>
        <w:t>бюджетных средств сельского поселения Челкаковский сельсовет</w:t>
      </w:r>
    </w:p>
    <w:p w:rsidR="009E16A6" w:rsidRPr="009E16A6" w:rsidRDefault="009E16A6" w:rsidP="009E16A6">
      <w:pPr>
        <w:spacing w:after="0" w:line="240" w:lineRule="auto"/>
        <w:jc w:val="center"/>
        <w:rPr>
          <w:rFonts w:ascii="Times New Roman" w:hAnsi="Times New Roman" w:cs="Times New Roman"/>
          <w:b/>
          <w:bCs/>
          <w:sz w:val="28"/>
          <w:szCs w:val="28"/>
        </w:rPr>
      </w:pPr>
      <w:r w:rsidRPr="009E16A6">
        <w:rPr>
          <w:rFonts w:ascii="Times New Roman" w:hAnsi="Times New Roman" w:cs="Times New Roman"/>
          <w:b/>
          <w:bCs/>
          <w:sz w:val="28"/>
          <w:szCs w:val="28"/>
        </w:rPr>
        <w:t>муниципального района Бураевский район Республики Башкортостан</w:t>
      </w:r>
    </w:p>
    <w:p w:rsidR="009E16A6" w:rsidRDefault="009E16A6" w:rsidP="009E16A6">
      <w:pPr>
        <w:spacing w:after="0" w:line="240" w:lineRule="auto"/>
        <w:jc w:val="center"/>
        <w:rPr>
          <w:rFonts w:ascii="Times New Roman" w:hAnsi="Times New Roman" w:cs="Times New Roman"/>
          <w:sz w:val="28"/>
          <w:szCs w:val="28"/>
        </w:rPr>
      </w:pPr>
    </w:p>
    <w:p w:rsidR="009E16A6" w:rsidRDefault="009E16A6" w:rsidP="009E16A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5 статьи 242.23 Бюджетного кодекса Российской Федерации, постановлением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решением Совета сельского поселения Челкаковский сельсовет муниципального района Бураевский район Республики Башкортостан от 30 января 2014 года №153</w:t>
      </w:r>
      <w:r>
        <w:rPr>
          <w:rFonts w:ascii="Times New Roman" w:hAnsi="Times New Roman" w:cs="Times New Roman"/>
          <w:color w:val="FF0000"/>
          <w:sz w:val="28"/>
          <w:szCs w:val="28"/>
        </w:rPr>
        <w:t xml:space="preserve"> </w:t>
      </w:r>
      <w:r>
        <w:rPr>
          <w:rFonts w:ascii="Times New Roman" w:hAnsi="Times New Roman" w:cs="Times New Roman"/>
          <w:sz w:val="28"/>
          <w:szCs w:val="28"/>
        </w:rPr>
        <w:t>«Об утверждении «Положения о бюджетном процессе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сельском поселении Челкаковский сельсовет», Решением Совета сельского поселения с Челкаковский сельсовет 28 декабря 2022 года №125 «О бюджете сельского поселения Челкаковский сельсовет муниципального района Бураевский район Республики Башкортостан на 2023 год и на плановый период 2024 и 2025 годов», Администрация сельского поселения сельсовет ПОСТАНОВЛЯЕТ:</w:t>
      </w:r>
      <w:proofErr w:type="gramEnd"/>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Утвердить Порядок осуществления казначейского сопровождения бюджетных средств сельского поселения </w:t>
      </w:r>
      <w:r>
        <w:rPr>
          <w:rFonts w:ascii="Times New Roman" w:hAnsi="Times New Roman" w:cs="Times New Roman"/>
          <w:sz w:val="28"/>
          <w:szCs w:val="28"/>
        </w:rPr>
        <w:tab/>
        <w:t>Челкаковский сельсовет муниципального района Бураевский район Республики Башкортостан.</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Настоящее Постановление разместить на официальном сайте Администрации сельского поселения Челкаковский сельсовет муниципального района район Республики Башкортостан в сети «Интернет» по адресу: </w:t>
      </w:r>
      <w:r>
        <w:t xml:space="preserve"> </w:t>
      </w:r>
      <w:hyperlink r:id="rId6" w:history="1">
        <w:r w:rsidR="001B661F" w:rsidRPr="001B661F">
          <w:rPr>
            <w:rStyle w:val="a3"/>
            <w:rFonts w:ascii="Times New Roman" w:hAnsi="Times New Roman" w:cs="Times New Roman"/>
            <w:sz w:val="28"/>
            <w:szCs w:val="28"/>
          </w:rPr>
          <w:t>https://aspchelkak.ru/</w:t>
        </w:r>
      </w:hyperlink>
      <w:r w:rsidR="001B661F" w:rsidRPr="001B661F">
        <w:rPr>
          <w:rFonts w:ascii="Times New Roman" w:hAnsi="Times New Roman" w:cs="Times New Roman"/>
          <w:sz w:val="28"/>
          <w:szCs w:val="28"/>
        </w:rPr>
        <w:t xml:space="preserve"> </w:t>
      </w:r>
      <w:r w:rsidRPr="001B661F">
        <w:rPr>
          <w:rFonts w:ascii="Times New Roman" w:hAnsi="Times New Roman" w:cs="Times New Roman"/>
          <w:sz w:val="28"/>
          <w:szCs w:val="28"/>
        </w:rPr>
        <w:t>и</w:t>
      </w:r>
      <w:r>
        <w:rPr>
          <w:rFonts w:ascii="Times New Roman" w:hAnsi="Times New Roman" w:cs="Times New Roman"/>
          <w:sz w:val="28"/>
          <w:szCs w:val="28"/>
        </w:rPr>
        <w:t xml:space="preserve"> обнародовать на информационном стенде в здании Администрации сельского поселения Челкаковский сельсовет муниципального района Бураевский район Республики Башкортостан.</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E16A6" w:rsidRDefault="009E16A6" w:rsidP="009E16A6">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Глава сельского поселения</w:t>
      </w:r>
    </w:p>
    <w:p w:rsidR="009E16A6" w:rsidRDefault="009E16A6" w:rsidP="009E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Челкаковский сельсовет:                                                         </w:t>
      </w:r>
      <w:proofErr w:type="spellStart"/>
      <w:r>
        <w:rPr>
          <w:rFonts w:ascii="Times New Roman" w:hAnsi="Times New Roman" w:cs="Times New Roman"/>
          <w:sz w:val="28"/>
          <w:szCs w:val="28"/>
        </w:rPr>
        <w:t>Р.Р.Нигаматьянов</w:t>
      </w:r>
      <w:proofErr w:type="spellEnd"/>
    </w:p>
    <w:p w:rsidR="009E16A6" w:rsidRDefault="009E16A6" w:rsidP="009E16A6">
      <w:pPr>
        <w:spacing w:after="0" w:line="240" w:lineRule="auto"/>
        <w:jc w:val="both"/>
        <w:rPr>
          <w:rFonts w:ascii="Times New Roman" w:hAnsi="Times New Roman" w:cs="Times New Roman"/>
          <w:sz w:val="28"/>
          <w:szCs w:val="28"/>
        </w:rPr>
      </w:pPr>
    </w:p>
    <w:p w:rsidR="009E16A6" w:rsidRDefault="009E16A6" w:rsidP="009E16A6">
      <w:pPr>
        <w:spacing w:after="0" w:line="240" w:lineRule="auto"/>
        <w:jc w:val="both"/>
        <w:rPr>
          <w:rFonts w:ascii="Times New Roman" w:hAnsi="Times New Roman" w:cs="Times New Roman"/>
          <w:sz w:val="28"/>
          <w:szCs w:val="28"/>
        </w:rPr>
      </w:pPr>
    </w:p>
    <w:p w:rsidR="009E16A6" w:rsidRDefault="009E16A6" w:rsidP="009E16A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Утверждено</w:t>
      </w:r>
    </w:p>
    <w:p w:rsidR="009E16A6" w:rsidRDefault="009E16A6" w:rsidP="009E16A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E16A6" w:rsidRDefault="009E16A6" w:rsidP="009E16A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сельского поселения Челкаковский</w:t>
      </w:r>
    </w:p>
    <w:p w:rsidR="009E16A6" w:rsidRDefault="009E16A6" w:rsidP="009E16A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сельсовет муниципального района</w:t>
      </w:r>
    </w:p>
    <w:p w:rsidR="009E16A6" w:rsidRDefault="009E16A6" w:rsidP="009E16A6">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w:t>
      </w:r>
      <w:r w:rsidR="001B661F">
        <w:rPr>
          <w:rFonts w:ascii="Times New Roman" w:hAnsi="Times New Roman" w:cs="Times New Roman"/>
          <w:sz w:val="24"/>
          <w:szCs w:val="24"/>
        </w:rPr>
        <w:t>7</w:t>
      </w:r>
      <w:r>
        <w:rPr>
          <w:rFonts w:ascii="Times New Roman" w:hAnsi="Times New Roman" w:cs="Times New Roman"/>
          <w:sz w:val="24"/>
          <w:szCs w:val="24"/>
        </w:rPr>
        <w:t xml:space="preserve"> от</w:t>
      </w:r>
      <w:r w:rsidR="001B661F">
        <w:rPr>
          <w:rFonts w:ascii="Times New Roman" w:hAnsi="Times New Roman" w:cs="Times New Roman"/>
          <w:sz w:val="24"/>
          <w:szCs w:val="24"/>
        </w:rPr>
        <w:t xml:space="preserve"> 04 апреля</w:t>
      </w:r>
      <w:r>
        <w:rPr>
          <w:rFonts w:ascii="Times New Roman" w:hAnsi="Times New Roman" w:cs="Times New Roman"/>
          <w:sz w:val="24"/>
          <w:szCs w:val="24"/>
        </w:rPr>
        <w:t xml:space="preserve">           2023 г.</w:t>
      </w:r>
    </w:p>
    <w:p w:rsidR="009E16A6" w:rsidRDefault="009E16A6" w:rsidP="009E16A6">
      <w:pPr>
        <w:spacing w:after="0" w:line="240" w:lineRule="auto"/>
        <w:jc w:val="both"/>
        <w:rPr>
          <w:rFonts w:ascii="Times New Roman" w:hAnsi="Times New Roman" w:cs="Times New Roman"/>
          <w:sz w:val="28"/>
          <w:szCs w:val="28"/>
        </w:rPr>
      </w:pPr>
    </w:p>
    <w:p w:rsidR="009E16A6" w:rsidRDefault="009E16A6" w:rsidP="009E16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9E16A6" w:rsidRDefault="009E16A6" w:rsidP="009E16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осуществления казначейского сопровождения бюджетных средств сельского поселения Челкаковский сельсовет муниципального района Бураевский район Республики Башкортостан</w:t>
      </w:r>
    </w:p>
    <w:p w:rsidR="009E16A6" w:rsidRDefault="009E16A6" w:rsidP="009E16A6">
      <w:pPr>
        <w:spacing w:after="0" w:line="240" w:lineRule="auto"/>
        <w:jc w:val="center"/>
        <w:rPr>
          <w:rFonts w:ascii="Times New Roman" w:hAnsi="Times New Roman" w:cs="Times New Roman"/>
          <w:sz w:val="28"/>
          <w:szCs w:val="28"/>
        </w:rPr>
      </w:pP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Настоящий Порядок устанавливает</w:t>
      </w:r>
      <w:r>
        <w:rPr>
          <w:rFonts w:ascii="Times New Roman" w:hAnsi="Times New Roman" w:cs="Times New Roman"/>
          <w:sz w:val="28"/>
          <w:szCs w:val="28"/>
        </w:rPr>
        <w:tab/>
        <w:t xml:space="preserve"> правила осуществления администрацией сельского поселения Челкаковский сельсовет муниципального района Бураевский район Республики Башкортостан казначейского сопровождения средств, определенных решением Совета сельского поселения Челкаковский сельсовет от 28 декабря 2022 года №125 «О бюджете сельского поселения Челкаковский сельсовет муниципального района Бураевский район Республики Башкортостан на 2023 год и на плановый период 2024 и 2025 годов», в соответствии со статьей 242.26</w:t>
      </w:r>
      <w:proofErr w:type="gramEnd"/>
      <w:r>
        <w:rPr>
          <w:rFonts w:ascii="Times New Roman" w:hAnsi="Times New Roman" w:cs="Times New Roman"/>
          <w:sz w:val="28"/>
          <w:szCs w:val="28"/>
        </w:rPr>
        <w:t xml:space="preserve"> Бюджетного кодекса Российской Федерации, </w:t>
      </w:r>
      <w:proofErr w:type="gramStart"/>
      <w:r>
        <w:rPr>
          <w:rFonts w:ascii="Times New Roman" w:hAnsi="Times New Roman" w:cs="Times New Roman"/>
          <w:sz w:val="28"/>
          <w:szCs w:val="28"/>
        </w:rPr>
        <w:t>получаемых</w:t>
      </w:r>
      <w:proofErr w:type="gramEnd"/>
      <w:r>
        <w:rPr>
          <w:rFonts w:ascii="Times New Roman" w:hAnsi="Times New Roman" w:cs="Times New Roman"/>
          <w:sz w:val="28"/>
          <w:szCs w:val="28"/>
        </w:rPr>
        <w:t xml:space="preserve"> (полученных) участниками казначейского сопровождения из бюджета сельского поселения Челкаковский сельсовет муниципального района Бураевский район Республики Башкортостан (далее - целевые средства, участник казначейского сопровождения) на основании:</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Муниципальных контрактов о поставке товаров, выполнении работ, оказании услуг (далее - муниципальных контрактах);</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исполнения которых являются субсидии и бюджетные инвестиции, указанные в настоящем абзаце (далее - договор (соглашение));</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proofErr w:type="gramStart"/>
      <w:r>
        <w:rPr>
          <w:rFonts w:ascii="Times New Roman" w:hAnsi="Times New Roman" w:cs="Times New Roman"/>
          <w:sz w:val="28"/>
          <w:szCs w:val="28"/>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подпунктах «1.1.» и «1.2.» настоящего пункта (далее - контракт (договор)).</w:t>
      </w:r>
      <w:proofErr w:type="gramEnd"/>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Положения настоящего Порядка распространяются:</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В отношении договоров (соглашений), контрактов (договоров) — на концессионные соглашения, соглашения 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партнерстве, контракты (договоры), источником финансового обеспечения которых являются указанные соглашения, если федеральными законами, </w:t>
      </w:r>
      <w:r>
        <w:rPr>
          <w:rFonts w:ascii="Times New Roman" w:hAnsi="Times New Roman" w:cs="Times New Roman"/>
          <w:sz w:val="28"/>
          <w:szCs w:val="28"/>
        </w:rPr>
        <w:lastRenderedPageBreak/>
        <w:t>актами Правительства Российской Федерации, предусмотренными подпунктом 2 пункта 1 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В отношении участников казначейского сопровождения их обособленные (структурные) подразделения.</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Бюджетного кодекса,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казначейства по Республике Башкортостан (далее - Управление Федерального казначейства), на лицевом счете участника казначейского сопровождения (далее - лицевой счет), открываемом в порядке, установленном администрацией сельского поселения Челкаковский</w:t>
      </w:r>
      <w:proofErr w:type="gramEnd"/>
      <w:r>
        <w:rPr>
          <w:rFonts w:ascii="Times New Roman" w:hAnsi="Times New Roman" w:cs="Times New Roman"/>
          <w:sz w:val="28"/>
          <w:szCs w:val="28"/>
        </w:rPr>
        <w:t xml:space="preserve"> сельсовет муниципального района Бураевский район Республики Башкортостан в соответствии с общими требованиями, установленными Федеральным казначейством, с пунктом 9 статьи 220.1 Бюджетного кодекса.</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Ведение и использование лицевого счета (режим лицевого счета), на 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Бюджетного кодекса.</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При открытии в администрации сельского поселения Челкаковский сельсовет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Операции с целевыми средствами, отраженными на лицевых счетах, проводятся в соответствии с порядком санкционирования установленным постановлением Правительства Российской Федерации от 01.12.2021 года № 2155 (далее - порядок санкционирования).</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Об открытии участнику казначейского сопровождения лицевого</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счета в администрации сельского поселения Челкаковский сельсовет, в порядке, установленном администрацией сельского поселения Челкаковский сельсовет муниципального района Бураевский район Республики Башкортостан;</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О представлении в администрацию поселения подлежащих санкционированию операций с целевыми средствами, документов;</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 xml:space="preserve">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w:t>
      </w:r>
      <w:r>
        <w:rPr>
          <w:rFonts w:ascii="Times New Roman" w:hAnsi="Times New Roman" w:cs="Times New Roman"/>
          <w:sz w:val="28"/>
          <w:szCs w:val="28"/>
        </w:rPr>
        <w:lastRenderedPageBreak/>
        <w:t>формирование которого осуществляется в порядке, установленном министерством финансов Российской Федерации;</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О ведении раздельного учета результатов </w:t>
      </w:r>
      <w:proofErr w:type="spellStart"/>
      <w:r>
        <w:rPr>
          <w:rFonts w:ascii="Times New Roman" w:hAnsi="Times New Roman" w:cs="Times New Roman"/>
          <w:sz w:val="28"/>
          <w:szCs w:val="28"/>
        </w:rPr>
        <w:t>финансово¬хозяйственной</w:t>
      </w:r>
      <w:proofErr w:type="spellEnd"/>
      <w:r>
        <w:rPr>
          <w:rFonts w:ascii="Times New Roman" w:hAnsi="Times New Roman" w:cs="Times New Roman"/>
          <w:sz w:val="28"/>
          <w:szCs w:val="28"/>
        </w:rPr>
        <w:t xml:space="preserve">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proofErr w:type="gramStart"/>
      <w:r>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roofErr w:type="gramEnd"/>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proofErr w:type="gramStart"/>
      <w:r>
        <w:rPr>
          <w:rFonts w:ascii="Times New Roman" w:hAnsi="Times New Roman" w:cs="Times New Roman"/>
          <w:sz w:val="28"/>
          <w:szCs w:val="28"/>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Бюджетного кодекса, а также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w:t>
      </w:r>
      <w:proofErr w:type="gramEnd"/>
      <w:r>
        <w:rPr>
          <w:rFonts w:ascii="Times New Roman" w:hAnsi="Times New Roman" w:cs="Times New Roman"/>
          <w:sz w:val="28"/>
          <w:szCs w:val="28"/>
        </w:rPr>
        <w:t xml:space="preserve"> муниципального контракта, договора (соглашения), контракта (договора);</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t>О соблюдении в установленных Правительством Российской Федерации случаях положений, предусмотренных статьей 242.24 Бюджетного кодекса;</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proofErr w:type="gramStart"/>
      <w:r>
        <w:rPr>
          <w:rFonts w:ascii="Times New Roman" w:hAnsi="Times New Roman" w:cs="Times New Roman"/>
          <w:sz w:val="28"/>
          <w:szCs w:val="28"/>
        </w:rPr>
        <w:t>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Правительства Республики Башкортостан, постановлениями администрации сельского поселения Челкаковский сельсовет муниципального района Бураевский район Республики Башкортостан.</w:t>
      </w:r>
      <w:proofErr w:type="gramEnd"/>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Администрация поселения осуществляет расширенное казначейское сопровождение целевых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учаях и в порядке, установленными Правилами расширенного казначейского сопровождения, утвержденными постановлением Правительства Российской Федерации от 24 ноября 2021 года № 2024 «О правилах казначейского сопровождения».</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gramStart"/>
      <w:r>
        <w:rPr>
          <w:rFonts w:ascii="Times New Roman" w:hAnsi="Times New Roman" w:cs="Times New Roman"/>
          <w:sz w:val="28"/>
          <w:szCs w:val="28"/>
        </w:rPr>
        <w:t>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roofErr w:type="gramEnd"/>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gramStart"/>
      <w:r>
        <w:rPr>
          <w:rFonts w:ascii="Times New Roman" w:hAnsi="Times New Roman" w:cs="Times New Roman"/>
          <w:sz w:val="28"/>
          <w:szCs w:val="28"/>
        </w:rPr>
        <w:t xml:space="preserve">При казначейском сопровождении обмен документами между администрацией сельского поселения Челкаковский сельсовет </w:t>
      </w:r>
      <w:r>
        <w:rPr>
          <w:rFonts w:ascii="Times New Roman" w:hAnsi="Times New Roman" w:cs="Times New Roman"/>
          <w:sz w:val="28"/>
          <w:szCs w:val="28"/>
        </w:rPr>
        <w:lastRenderedPageBreak/>
        <w:t>муниципального района Бураевский район Республики Башкортостан, получателем средств бюджета сельского поселения Челкаковский сельсовет муниципального района Бураевский район Республики Башкортостан,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w:t>
      </w:r>
      <w:proofErr w:type="gramEnd"/>
      <w:r>
        <w:rPr>
          <w:rFonts w:ascii="Times New Roman" w:hAnsi="Times New Roman" w:cs="Times New Roman"/>
          <w:sz w:val="28"/>
          <w:szCs w:val="28"/>
        </w:rPr>
        <w:t xml:space="preserve"> подписи лица, уполномоченного действовать от имени получателя бюджетных средств, государственного заказчика или участника казначейского сопровождения (далее - электронная подпись).</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и хранение документов, предусмотренных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9E16A6" w:rsidRDefault="009E16A6" w:rsidP="009E16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proofErr w:type="gramStart"/>
      <w:r>
        <w:rPr>
          <w:rFonts w:ascii="Times New Roman" w:hAnsi="Times New Roman" w:cs="Times New Roman"/>
          <w:sz w:val="28"/>
          <w:szCs w:val="28"/>
        </w:rPr>
        <w:t>Администрация поселения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w:t>
      </w:r>
      <w:r>
        <w:rPr>
          <w:rFonts w:ascii="Times New Roman" w:hAnsi="Times New Roman" w:cs="Times New Roman"/>
          <w:sz w:val="28"/>
          <w:szCs w:val="28"/>
        </w:rPr>
        <w:tab/>
        <w:t>обеспечения</w:t>
      </w:r>
      <w:r>
        <w:rPr>
          <w:rFonts w:ascii="Times New Roman" w:hAnsi="Times New Roman" w:cs="Times New Roman"/>
          <w:sz w:val="28"/>
          <w:szCs w:val="28"/>
        </w:rPr>
        <w:tab/>
        <w:t>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9E16A6" w:rsidRDefault="009E16A6" w:rsidP="009E16A6">
      <w:pPr>
        <w:spacing w:after="0" w:line="240" w:lineRule="auto"/>
        <w:ind w:firstLine="567"/>
        <w:jc w:val="both"/>
        <w:rPr>
          <w:rFonts w:ascii="Times New Roman" w:hAnsi="Times New Roman" w:cs="Times New Roman"/>
          <w:sz w:val="28"/>
          <w:szCs w:val="28"/>
        </w:rPr>
      </w:pPr>
    </w:p>
    <w:p w:rsidR="001908F4" w:rsidRDefault="001908F4"/>
    <w:sectPr w:rsidR="00190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A6"/>
    <w:rsid w:val="001908F4"/>
    <w:rsid w:val="001B661F"/>
    <w:rsid w:val="002F2220"/>
    <w:rsid w:val="009E16A6"/>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A6"/>
    <w:rPr>
      <w:szCs w:val="22"/>
      <w:lang w:bidi="ar-SA"/>
    </w:rPr>
  </w:style>
  <w:style w:type="paragraph" w:styleId="1">
    <w:name w:val="heading 1"/>
    <w:basedOn w:val="a"/>
    <w:next w:val="a"/>
    <w:link w:val="10"/>
    <w:uiPriority w:val="9"/>
    <w:qFormat/>
    <w:rsid w:val="009E1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A6"/>
    <w:rPr>
      <w:rFonts w:asciiTheme="majorHAnsi" w:eastAsiaTheme="majorEastAsia" w:hAnsiTheme="majorHAnsi" w:cstheme="majorBidi"/>
      <w:b/>
      <w:bCs/>
      <w:color w:val="365F91" w:themeColor="accent1" w:themeShade="BF"/>
      <w:sz w:val="28"/>
      <w:szCs w:val="28"/>
      <w:lang w:bidi="ar-SA"/>
    </w:rPr>
  </w:style>
  <w:style w:type="character" w:styleId="a3">
    <w:name w:val="Hyperlink"/>
    <w:basedOn w:val="a0"/>
    <w:uiPriority w:val="99"/>
    <w:unhideWhenUsed/>
    <w:rsid w:val="009E16A6"/>
    <w:rPr>
      <w:color w:val="0000FF" w:themeColor="hyperlink"/>
      <w:u w:val="single"/>
    </w:rPr>
  </w:style>
  <w:style w:type="paragraph" w:styleId="2">
    <w:name w:val="Body Text Indent 2"/>
    <w:basedOn w:val="a"/>
    <w:link w:val="20"/>
    <w:rsid w:val="009E16A6"/>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9E16A6"/>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E1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6A6"/>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A6"/>
    <w:rPr>
      <w:szCs w:val="22"/>
      <w:lang w:bidi="ar-SA"/>
    </w:rPr>
  </w:style>
  <w:style w:type="paragraph" w:styleId="1">
    <w:name w:val="heading 1"/>
    <w:basedOn w:val="a"/>
    <w:next w:val="a"/>
    <w:link w:val="10"/>
    <w:uiPriority w:val="9"/>
    <w:qFormat/>
    <w:rsid w:val="009E1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A6"/>
    <w:rPr>
      <w:rFonts w:asciiTheme="majorHAnsi" w:eastAsiaTheme="majorEastAsia" w:hAnsiTheme="majorHAnsi" w:cstheme="majorBidi"/>
      <w:b/>
      <w:bCs/>
      <w:color w:val="365F91" w:themeColor="accent1" w:themeShade="BF"/>
      <w:sz w:val="28"/>
      <w:szCs w:val="28"/>
      <w:lang w:bidi="ar-SA"/>
    </w:rPr>
  </w:style>
  <w:style w:type="character" w:styleId="a3">
    <w:name w:val="Hyperlink"/>
    <w:basedOn w:val="a0"/>
    <w:uiPriority w:val="99"/>
    <w:unhideWhenUsed/>
    <w:rsid w:val="009E16A6"/>
    <w:rPr>
      <w:color w:val="0000FF" w:themeColor="hyperlink"/>
      <w:u w:val="single"/>
    </w:rPr>
  </w:style>
  <w:style w:type="paragraph" w:styleId="2">
    <w:name w:val="Body Text Indent 2"/>
    <w:basedOn w:val="a"/>
    <w:link w:val="20"/>
    <w:rsid w:val="009E16A6"/>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9E16A6"/>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E1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6A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pchelka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2023-03-31T08:23:00Z</cp:lastPrinted>
  <dcterms:created xsi:type="dcterms:W3CDTF">2023-03-14T03:43:00Z</dcterms:created>
  <dcterms:modified xsi:type="dcterms:W3CDTF">2023-03-31T08:23:00Z</dcterms:modified>
</cp:coreProperties>
</file>